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42" w:rsidRPr="008D78F5" w:rsidRDefault="00C35E1C" w:rsidP="00F66A52">
      <w:pPr>
        <w:jc w:val="center"/>
        <w:rPr>
          <w:rFonts w:ascii="黑体" w:eastAsia="黑体" w:hAnsi="黑体"/>
          <w:b/>
          <w:sz w:val="28"/>
          <w:szCs w:val="28"/>
        </w:rPr>
      </w:pPr>
      <w:r>
        <w:rPr>
          <w:rFonts w:ascii="黑体" w:eastAsia="黑体" w:hAnsi="黑体" w:hint="eastAsia"/>
          <w:b/>
          <w:sz w:val="28"/>
          <w:szCs w:val="28"/>
        </w:rPr>
        <w:t>浙江玫凯睿财务管理有限公司</w:t>
      </w:r>
      <w:r w:rsidR="00F20942" w:rsidRPr="008D78F5">
        <w:rPr>
          <w:rFonts w:ascii="黑体" w:eastAsia="黑体" w:hAnsi="黑体" w:hint="eastAsia"/>
          <w:b/>
          <w:sz w:val="28"/>
          <w:szCs w:val="28"/>
        </w:rPr>
        <w:t>2021年业务</w:t>
      </w:r>
      <w:r w:rsidR="007633A1">
        <w:rPr>
          <w:rFonts w:ascii="黑体" w:eastAsia="黑体" w:hAnsi="黑体" w:hint="eastAsia"/>
          <w:b/>
          <w:sz w:val="28"/>
          <w:szCs w:val="28"/>
        </w:rPr>
        <w:t>岗位</w:t>
      </w:r>
      <w:r w:rsidR="00F20942" w:rsidRPr="008D78F5">
        <w:rPr>
          <w:rFonts w:ascii="黑体" w:eastAsia="黑体" w:hAnsi="黑体" w:hint="eastAsia"/>
          <w:b/>
          <w:sz w:val="28"/>
          <w:szCs w:val="28"/>
        </w:rPr>
        <w:t>考试试卷</w:t>
      </w:r>
    </w:p>
    <w:p w:rsidR="00F20942" w:rsidRPr="00DC7EBE" w:rsidRDefault="00DC7EBE" w:rsidP="003F2EEF">
      <w:pPr>
        <w:ind w:firstLineChars="800" w:firstLine="1928"/>
        <w:rPr>
          <w:rFonts w:ascii="楷体" w:eastAsia="楷体" w:hAnsi="楷体"/>
          <w:b/>
          <w:sz w:val="24"/>
          <w:szCs w:val="24"/>
        </w:rPr>
      </w:pPr>
      <w:r w:rsidRPr="00DC7EBE">
        <w:rPr>
          <w:rFonts w:ascii="楷体" w:eastAsia="楷体" w:hAnsi="楷体" w:hint="eastAsia"/>
          <w:b/>
          <w:sz w:val="24"/>
          <w:szCs w:val="24"/>
        </w:rPr>
        <w:t>员工姓名：</w:t>
      </w:r>
      <w:r w:rsidRPr="003F2EEF">
        <w:rPr>
          <w:rFonts w:ascii="楷体" w:eastAsia="楷体" w:hAnsi="楷体" w:hint="eastAsia"/>
          <w:b/>
          <w:sz w:val="24"/>
          <w:szCs w:val="24"/>
          <w:u w:val="single"/>
        </w:rPr>
        <w:t xml:space="preserve">        </w:t>
      </w:r>
      <w:r w:rsidRPr="00DC7EBE">
        <w:rPr>
          <w:rFonts w:ascii="楷体" w:eastAsia="楷体" w:hAnsi="楷体" w:hint="eastAsia"/>
          <w:b/>
          <w:sz w:val="24"/>
          <w:szCs w:val="24"/>
        </w:rPr>
        <w:t xml:space="preserve"> 岗位：</w:t>
      </w:r>
      <w:r w:rsidRPr="003F2EEF">
        <w:rPr>
          <w:rFonts w:ascii="楷体" w:eastAsia="楷体" w:hAnsi="楷体" w:hint="eastAsia"/>
          <w:b/>
          <w:sz w:val="24"/>
          <w:szCs w:val="24"/>
          <w:u w:val="single"/>
        </w:rPr>
        <w:t xml:space="preserve">          </w:t>
      </w:r>
      <w:r w:rsidRPr="00DC7EBE">
        <w:rPr>
          <w:rFonts w:ascii="楷体" w:eastAsia="楷体" w:hAnsi="楷体" w:hint="eastAsia"/>
          <w:b/>
          <w:sz w:val="24"/>
          <w:szCs w:val="24"/>
        </w:rPr>
        <w:t>考试分数：</w:t>
      </w:r>
      <w:r w:rsidR="003F2EEF" w:rsidRPr="003F2EEF">
        <w:rPr>
          <w:rFonts w:ascii="楷体" w:eastAsia="楷体" w:hAnsi="楷体" w:hint="eastAsia"/>
          <w:b/>
          <w:sz w:val="24"/>
          <w:szCs w:val="24"/>
          <w:u w:val="single"/>
        </w:rPr>
        <w:t xml:space="preserve">     </w:t>
      </w:r>
    </w:p>
    <w:p w:rsidR="00164968" w:rsidRDefault="00164968" w:rsidP="00F26431">
      <w:pPr>
        <w:jc w:val="center"/>
        <w:rPr>
          <w:rFonts w:ascii="黑体" w:eastAsia="黑体" w:hAnsi="黑体"/>
          <w:b/>
          <w:sz w:val="24"/>
          <w:szCs w:val="24"/>
        </w:rPr>
      </w:pPr>
    </w:p>
    <w:p w:rsidR="00367ED4" w:rsidRDefault="00367ED4" w:rsidP="00F26431">
      <w:pPr>
        <w:jc w:val="center"/>
        <w:rPr>
          <w:rFonts w:ascii="黑体" w:eastAsia="黑体" w:hAnsi="黑体"/>
          <w:b/>
          <w:sz w:val="24"/>
          <w:szCs w:val="24"/>
        </w:rPr>
      </w:pPr>
    </w:p>
    <w:p w:rsidR="008E58A8" w:rsidRPr="00C35E1C" w:rsidRDefault="00DC7EBE" w:rsidP="00C35E1C">
      <w:pPr>
        <w:ind w:firstLineChars="200" w:firstLine="482"/>
        <w:rPr>
          <w:rFonts w:ascii="黑体" w:eastAsia="黑体" w:hAnsi="黑体"/>
          <w:b/>
          <w:sz w:val="24"/>
          <w:szCs w:val="24"/>
        </w:rPr>
      </w:pPr>
      <w:r w:rsidRPr="00C35E1C">
        <w:rPr>
          <w:rFonts w:ascii="黑体" w:eastAsia="黑体" w:hAnsi="黑体" w:hint="eastAsia"/>
          <w:b/>
          <w:sz w:val="24"/>
          <w:szCs w:val="24"/>
        </w:rPr>
        <w:t>一、</w:t>
      </w:r>
      <w:r w:rsidR="008E58A8" w:rsidRPr="00C35E1C">
        <w:rPr>
          <w:rFonts w:ascii="黑体" w:eastAsia="黑体" w:hAnsi="黑体" w:hint="eastAsia"/>
          <w:b/>
          <w:sz w:val="24"/>
          <w:szCs w:val="24"/>
        </w:rPr>
        <w:t>单选题</w:t>
      </w:r>
      <w:r w:rsidR="00DA44F6" w:rsidRPr="00C35E1C">
        <w:rPr>
          <w:rFonts w:ascii="黑体" w:eastAsia="黑体" w:hAnsi="黑体" w:hint="eastAsia"/>
          <w:b/>
          <w:sz w:val="24"/>
          <w:szCs w:val="24"/>
        </w:rPr>
        <w:t>（请将正确选项填入括号内，每题1分，共计1</w:t>
      </w:r>
      <w:r w:rsidR="006A5EC3" w:rsidRPr="00C35E1C">
        <w:rPr>
          <w:rFonts w:ascii="黑体" w:eastAsia="黑体" w:hAnsi="黑体" w:hint="eastAsia"/>
          <w:b/>
          <w:sz w:val="24"/>
          <w:szCs w:val="24"/>
        </w:rPr>
        <w:t>0</w:t>
      </w:r>
      <w:r w:rsidR="00DA44F6" w:rsidRPr="00C35E1C">
        <w:rPr>
          <w:rFonts w:ascii="黑体" w:eastAsia="黑体" w:hAnsi="黑体" w:hint="eastAsia"/>
          <w:b/>
          <w:sz w:val="24"/>
          <w:szCs w:val="24"/>
        </w:rPr>
        <w:t>分）</w:t>
      </w:r>
    </w:p>
    <w:p w:rsidR="008E58A8"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047A9B" w:rsidRPr="00E3285D">
        <w:rPr>
          <w:rFonts w:asciiTheme="minorEastAsia" w:eastAsiaTheme="minorEastAsia" w:hAnsiTheme="minorEastAsia" w:hint="eastAsia"/>
        </w:rPr>
        <w:t>1.</w:t>
      </w:r>
      <w:r w:rsidR="008E58A8" w:rsidRPr="00E3285D">
        <w:rPr>
          <w:rFonts w:asciiTheme="minorEastAsia" w:eastAsiaTheme="minorEastAsia" w:hAnsiTheme="minorEastAsia" w:hint="eastAsia"/>
        </w:rPr>
        <w:t>受新冠疫情影响较大的困难行业企业2020年度发生的亏损，最长结转年限由5年延长至(</w:t>
      </w:r>
      <w:r w:rsidR="00F20942" w:rsidRPr="00E3285D">
        <w:rPr>
          <w:rFonts w:asciiTheme="minorEastAsia" w:eastAsiaTheme="minorEastAsia" w:hAnsiTheme="minorEastAsia" w:hint="eastAsia"/>
        </w:rPr>
        <w:t xml:space="preserve"> </w:t>
      </w:r>
      <w:r w:rsidR="00B3368F" w:rsidRPr="00E3285D">
        <w:rPr>
          <w:rFonts w:asciiTheme="minorEastAsia" w:eastAsiaTheme="minorEastAsia" w:hAnsiTheme="minorEastAsia" w:hint="eastAsia"/>
        </w:rPr>
        <w:t xml:space="preserve"> </w:t>
      </w:r>
      <w:r w:rsidR="00F20942"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 年。</w:t>
      </w:r>
    </w:p>
    <w:p w:rsidR="008E58A8"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A.6    B.7   C.8    D.10</w:t>
      </w:r>
    </w:p>
    <w:p w:rsidR="00B3368F" w:rsidRPr="00E3285D" w:rsidRDefault="00B3368F" w:rsidP="00E3285D">
      <w:pPr>
        <w:jc w:val="left"/>
        <w:rPr>
          <w:rFonts w:asciiTheme="minorEastAsia" w:eastAsiaTheme="minorEastAsia" w:hAnsiTheme="minorEastAsia"/>
        </w:rPr>
      </w:pPr>
    </w:p>
    <w:p w:rsidR="008E58A8"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2.疫情防控重点保障物资生产企业</w:t>
      </w:r>
      <w:r w:rsidR="00BC3D89" w:rsidRPr="00E3285D">
        <w:rPr>
          <w:rFonts w:asciiTheme="minorEastAsia" w:eastAsiaTheme="minorEastAsia" w:hAnsiTheme="minorEastAsia" w:hint="eastAsia"/>
        </w:rPr>
        <w:t>2020年</w:t>
      </w:r>
      <w:r w:rsidR="008E58A8" w:rsidRPr="00E3285D">
        <w:rPr>
          <w:rFonts w:asciiTheme="minorEastAsia" w:eastAsiaTheme="minorEastAsia" w:hAnsiTheme="minorEastAsia" w:hint="eastAsia"/>
        </w:rPr>
        <w:t>可以按</w:t>
      </w:r>
      <w:r w:rsidR="008E58A8" w:rsidRPr="00E3285D">
        <w:rPr>
          <w:rFonts w:asciiTheme="minorEastAsia" w:eastAsiaTheme="minorEastAsia" w:hAnsiTheme="minorEastAsia" w:hint="eastAsia"/>
          <w:u w:val="single"/>
        </w:rPr>
        <w:t xml:space="preserve">     </w:t>
      </w:r>
      <w:r w:rsidR="008E58A8" w:rsidRPr="00E3285D">
        <w:rPr>
          <w:rFonts w:asciiTheme="minorEastAsia" w:eastAsiaTheme="minorEastAsia" w:hAnsiTheme="minorEastAsia" w:hint="eastAsia"/>
        </w:rPr>
        <w:t>向主管税务机关申请全额退还增值税增量留抵</w:t>
      </w:r>
      <w:r w:rsidR="00C35E1C"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税额。本公告所称增量留抵税额，是指与</w:t>
      </w:r>
      <w:r w:rsidR="008E58A8" w:rsidRPr="00E3285D">
        <w:rPr>
          <w:rFonts w:asciiTheme="minorEastAsia" w:eastAsiaTheme="minorEastAsia" w:hAnsiTheme="minorEastAsia" w:hint="eastAsia"/>
          <w:u w:val="single"/>
        </w:rPr>
        <w:t xml:space="preserve">     </w:t>
      </w:r>
      <w:r w:rsidR="008E58A8" w:rsidRPr="00E3285D">
        <w:rPr>
          <w:rFonts w:asciiTheme="minorEastAsia" w:eastAsiaTheme="minorEastAsia" w:hAnsiTheme="minorEastAsia" w:hint="eastAsia"/>
        </w:rPr>
        <w:t>相比新增加的期末留抵税额。</w:t>
      </w:r>
      <w:r w:rsidR="00F20942"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 xml:space="preserve">（ </w:t>
      </w:r>
      <w:r w:rsidR="00B3368F" w:rsidRPr="00E3285D">
        <w:rPr>
          <w:rFonts w:asciiTheme="minorEastAsia" w:eastAsiaTheme="minorEastAsia" w:hAnsiTheme="minorEastAsia" w:hint="eastAsia"/>
        </w:rPr>
        <w:t xml:space="preserve"> </w:t>
      </w:r>
      <w:r w:rsidR="003A34AA"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hint="eastAsia"/>
        </w:rPr>
        <w:t>）</w:t>
      </w:r>
    </w:p>
    <w:p w:rsidR="00F20942"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8E58A8" w:rsidRPr="00E3285D">
        <w:rPr>
          <w:rFonts w:asciiTheme="minorEastAsia" w:eastAsiaTheme="minorEastAsia" w:hAnsiTheme="minorEastAsia"/>
        </w:rPr>
        <w:t>A.</w:t>
      </w:r>
      <w:r w:rsidR="008E58A8" w:rsidRPr="00E3285D">
        <w:rPr>
          <w:rFonts w:asciiTheme="minorEastAsia" w:eastAsiaTheme="minorEastAsia" w:hAnsiTheme="minorEastAsia" w:hint="eastAsia"/>
        </w:rPr>
        <w:t>按月，2019年3月底</w:t>
      </w:r>
      <w:r w:rsidR="008E58A8" w:rsidRPr="00E3285D">
        <w:rPr>
          <w:rFonts w:asciiTheme="minorEastAsia" w:eastAsiaTheme="minorEastAsia" w:hAnsiTheme="minorEastAsia"/>
        </w:rPr>
        <w:t xml:space="preserve">  </w:t>
      </w:r>
      <w:r w:rsidR="00F20942"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rPr>
        <w:t xml:space="preserve"> B.</w:t>
      </w:r>
      <w:r w:rsidR="00F20942" w:rsidRPr="00E3285D">
        <w:rPr>
          <w:rFonts w:asciiTheme="minorEastAsia" w:eastAsiaTheme="minorEastAsia" w:hAnsiTheme="minorEastAsia" w:hint="eastAsia"/>
        </w:rPr>
        <w:t>按季，2019年3月底</w:t>
      </w:r>
    </w:p>
    <w:p w:rsidR="008E58A8"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8E58A8" w:rsidRPr="00E3285D">
        <w:rPr>
          <w:rFonts w:asciiTheme="minorEastAsia" w:eastAsiaTheme="minorEastAsia" w:hAnsiTheme="minorEastAsia"/>
        </w:rPr>
        <w:t>C.</w:t>
      </w:r>
      <w:r w:rsidR="00F20942" w:rsidRPr="00E3285D">
        <w:rPr>
          <w:rFonts w:asciiTheme="minorEastAsia" w:eastAsiaTheme="minorEastAsia" w:hAnsiTheme="minorEastAsia" w:hint="eastAsia"/>
        </w:rPr>
        <w:t>按月，2019年12月底</w:t>
      </w:r>
      <w:r w:rsidR="008E58A8" w:rsidRPr="00E3285D">
        <w:rPr>
          <w:rFonts w:asciiTheme="minorEastAsia" w:eastAsiaTheme="minorEastAsia" w:hAnsiTheme="minorEastAsia"/>
        </w:rPr>
        <w:t xml:space="preserve"> </w:t>
      </w:r>
      <w:r w:rsidR="00F20942" w:rsidRPr="00E3285D">
        <w:rPr>
          <w:rFonts w:asciiTheme="minorEastAsia" w:eastAsiaTheme="minorEastAsia" w:hAnsiTheme="minorEastAsia" w:hint="eastAsia"/>
        </w:rPr>
        <w:t xml:space="preserve">       </w:t>
      </w:r>
      <w:r w:rsidR="008E58A8" w:rsidRPr="00E3285D">
        <w:rPr>
          <w:rFonts w:asciiTheme="minorEastAsia" w:eastAsiaTheme="minorEastAsia" w:hAnsiTheme="minorEastAsia"/>
        </w:rPr>
        <w:t>D.</w:t>
      </w:r>
      <w:r w:rsidR="00F20942" w:rsidRPr="00E3285D">
        <w:rPr>
          <w:rFonts w:asciiTheme="minorEastAsia" w:eastAsiaTheme="minorEastAsia" w:hAnsiTheme="minorEastAsia" w:hint="eastAsia"/>
        </w:rPr>
        <w:t>按季，2019年12月底</w:t>
      </w:r>
    </w:p>
    <w:p w:rsidR="00B3368F" w:rsidRPr="00E3285D" w:rsidRDefault="00B3368F" w:rsidP="00E3285D">
      <w:pPr>
        <w:jc w:val="left"/>
        <w:rPr>
          <w:rFonts w:asciiTheme="minorEastAsia" w:eastAsiaTheme="minorEastAsia" w:hAnsiTheme="minorEastAsia"/>
        </w:rPr>
      </w:pPr>
    </w:p>
    <w:p w:rsidR="00D86CDD"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D86CDD" w:rsidRPr="00E3285D">
        <w:rPr>
          <w:rFonts w:asciiTheme="minorEastAsia" w:eastAsiaTheme="minorEastAsia" w:hAnsiTheme="minorEastAsia" w:hint="eastAsia"/>
        </w:rPr>
        <w:t>3. 自2021年1月1日至2030年12月31日，对设在西部地区的鼓励类产业企业减按</w:t>
      </w:r>
      <w:r w:rsidR="00D86CDD" w:rsidRPr="00E3285D">
        <w:rPr>
          <w:rFonts w:asciiTheme="minorEastAsia" w:eastAsiaTheme="minorEastAsia" w:hAnsiTheme="minorEastAsia" w:hint="eastAsia"/>
          <w:u w:val="single"/>
        </w:rPr>
        <w:t xml:space="preserve">    </w:t>
      </w:r>
      <w:r w:rsidR="00D86CDD" w:rsidRPr="00E3285D">
        <w:rPr>
          <w:rFonts w:asciiTheme="minorEastAsia" w:eastAsiaTheme="minorEastAsia" w:hAnsiTheme="minorEastAsia" w:hint="eastAsia"/>
        </w:rPr>
        <w:t>的税率征收企业所得税。本条所称鼓励类产业企业是指以《西部地区鼓励类产业目录》中规定的产业项目为主营业务，且其主营业务收入占企业收入总额</w:t>
      </w:r>
      <w:r w:rsidR="00D86CDD" w:rsidRPr="00E3285D">
        <w:rPr>
          <w:rFonts w:asciiTheme="minorEastAsia" w:eastAsiaTheme="minorEastAsia" w:hAnsiTheme="minorEastAsia" w:hint="eastAsia"/>
          <w:u w:val="single"/>
        </w:rPr>
        <w:t xml:space="preserve">    </w:t>
      </w:r>
      <w:r w:rsidR="00D86CDD" w:rsidRPr="00E3285D">
        <w:rPr>
          <w:rFonts w:asciiTheme="minorEastAsia" w:eastAsiaTheme="minorEastAsia" w:hAnsiTheme="minorEastAsia" w:hint="eastAsia"/>
        </w:rPr>
        <w:t xml:space="preserve">以上的企业。。               （ </w:t>
      </w:r>
      <w:r w:rsidR="00B3368F" w:rsidRPr="00E3285D">
        <w:rPr>
          <w:rFonts w:asciiTheme="minorEastAsia" w:eastAsiaTheme="minorEastAsia" w:hAnsiTheme="minorEastAsia" w:hint="eastAsia"/>
        </w:rPr>
        <w:t xml:space="preserve"> </w:t>
      </w:r>
      <w:r w:rsidR="00D86CDD" w:rsidRPr="00E3285D">
        <w:rPr>
          <w:rFonts w:asciiTheme="minorEastAsia" w:eastAsiaTheme="minorEastAsia" w:hAnsiTheme="minorEastAsia" w:hint="eastAsia"/>
        </w:rPr>
        <w:t>）</w:t>
      </w:r>
    </w:p>
    <w:p w:rsidR="00D86CDD"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D86CDD" w:rsidRPr="00E3285D">
        <w:rPr>
          <w:rFonts w:asciiTheme="minorEastAsia" w:eastAsiaTheme="minorEastAsia" w:hAnsiTheme="minorEastAsia"/>
        </w:rPr>
        <w:t>A.</w:t>
      </w:r>
      <w:r w:rsidR="00D86CDD" w:rsidRPr="00E3285D">
        <w:rPr>
          <w:rFonts w:asciiTheme="minorEastAsia" w:eastAsiaTheme="minorEastAsia" w:hAnsiTheme="minorEastAsia" w:hint="eastAsia"/>
        </w:rPr>
        <w:t>15%，50%</w:t>
      </w:r>
      <w:r w:rsidR="00D86CDD" w:rsidRPr="00E3285D">
        <w:rPr>
          <w:rFonts w:asciiTheme="minorEastAsia" w:eastAsiaTheme="minorEastAsia" w:hAnsiTheme="minorEastAsia"/>
        </w:rPr>
        <w:t xml:space="preserve">  </w:t>
      </w:r>
      <w:r w:rsidR="00D86CDD" w:rsidRPr="00E3285D">
        <w:rPr>
          <w:rFonts w:asciiTheme="minorEastAsia" w:eastAsiaTheme="minorEastAsia" w:hAnsiTheme="minorEastAsia" w:hint="eastAsia"/>
        </w:rPr>
        <w:t xml:space="preserve">      </w:t>
      </w:r>
      <w:r w:rsidR="00D86CDD" w:rsidRPr="00E3285D">
        <w:rPr>
          <w:rFonts w:asciiTheme="minorEastAsia" w:eastAsiaTheme="minorEastAsia" w:hAnsiTheme="minorEastAsia"/>
        </w:rPr>
        <w:t xml:space="preserve"> B.</w:t>
      </w:r>
      <w:r w:rsidR="00D86CDD" w:rsidRPr="00E3285D">
        <w:rPr>
          <w:rFonts w:asciiTheme="minorEastAsia" w:eastAsiaTheme="minorEastAsia" w:hAnsiTheme="minorEastAsia" w:hint="eastAsia"/>
        </w:rPr>
        <w:t>15%  60%</w:t>
      </w:r>
    </w:p>
    <w:p w:rsidR="00D86CDD"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D86CDD" w:rsidRPr="00E3285D">
        <w:rPr>
          <w:rFonts w:asciiTheme="minorEastAsia" w:eastAsiaTheme="minorEastAsia" w:hAnsiTheme="minorEastAsia"/>
        </w:rPr>
        <w:t>C.</w:t>
      </w:r>
      <w:r w:rsidR="00D86CDD" w:rsidRPr="00E3285D">
        <w:rPr>
          <w:rFonts w:asciiTheme="minorEastAsia" w:eastAsiaTheme="minorEastAsia" w:hAnsiTheme="minorEastAsia" w:hint="eastAsia"/>
        </w:rPr>
        <w:t>15%，70%</w:t>
      </w:r>
      <w:r w:rsidR="00D86CDD" w:rsidRPr="00E3285D">
        <w:rPr>
          <w:rFonts w:asciiTheme="minorEastAsia" w:eastAsiaTheme="minorEastAsia" w:hAnsiTheme="minorEastAsia"/>
        </w:rPr>
        <w:t xml:space="preserve"> </w:t>
      </w:r>
      <w:r w:rsidR="00D86CDD" w:rsidRPr="00E3285D">
        <w:rPr>
          <w:rFonts w:asciiTheme="minorEastAsia" w:eastAsiaTheme="minorEastAsia" w:hAnsiTheme="minorEastAsia" w:hint="eastAsia"/>
        </w:rPr>
        <w:t xml:space="preserve">        </w:t>
      </w:r>
      <w:r w:rsidR="00D86CDD" w:rsidRPr="00E3285D">
        <w:rPr>
          <w:rFonts w:asciiTheme="minorEastAsia" w:eastAsiaTheme="minorEastAsia" w:hAnsiTheme="minorEastAsia"/>
        </w:rPr>
        <w:t>D.</w:t>
      </w:r>
      <w:r w:rsidR="00D86CDD" w:rsidRPr="00E3285D">
        <w:rPr>
          <w:rFonts w:asciiTheme="minorEastAsia" w:eastAsiaTheme="minorEastAsia" w:hAnsiTheme="minorEastAsia" w:hint="eastAsia"/>
        </w:rPr>
        <w:t>15%，85%</w:t>
      </w:r>
    </w:p>
    <w:p w:rsidR="00B3368F" w:rsidRPr="00E3285D" w:rsidRDefault="00B3368F" w:rsidP="00E3285D">
      <w:pPr>
        <w:jc w:val="left"/>
        <w:rPr>
          <w:rFonts w:asciiTheme="minorEastAsia" w:eastAsiaTheme="minorEastAsia" w:hAnsiTheme="minorEastAsia"/>
        </w:rPr>
      </w:pPr>
    </w:p>
    <w:p w:rsidR="00552C95"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BC3D89" w:rsidRPr="00E3285D">
        <w:rPr>
          <w:rFonts w:asciiTheme="minorEastAsia" w:eastAsiaTheme="minorEastAsia" w:hAnsiTheme="minorEastAsia" w:hint="eastAsia"/>
        </w:rPr>
        <w:t>4. 2020年</w:t>
      </w:r>
      <w:r w:rsidR="00552C95" w:rsidRPr="00E3285D">
        <w:rPr>
          <w:rFonts w:asciiTheme="minorEastAsia" w:eastAsiaTheme="minorEastAsia" w:hAnsiTheme="minorEastAsia" w:hint="eastAsia"/>
        </w:rPr>
        <w:t>12</w:t>
      </w:r>
      <w:r w:rsidR="00BC3D89" w:rsidRPr="00E3285D">
        <w:rPr>
          <w:rFonts w:asciiTheme="minorEastAsia" w:eastAsiaTheme="minorEastAsia" w:hAnsiTheme="minorEastAsia" w:hint="eastAsia"/>
        </w:rPr>
        <w:t>月31</w:t>
      </w:r>
      <w:r w:rsidR="00675D51" w:rsidRPr="00E3285D">
        <w:rPr>
          <w:rFonts w:asciiTheme="minorEastAsia" w:eastAsiaTheme="minorEastAsia" w:hAnsiTheme="minorEastAsia" w:hint="eastAsia"/>
        </w:rPr>
        <w:t>日，从事二手车经销的纳税人销售其收购的二手车</w:t>
      </w:r>
      <w:r w:rsidR="00552C95" w:rsidRPr="00E3285D">
        <w:rPr>
          <w:rFonts w:asciiTheme="minorEastAsia" w:eastAsiaTheme="minorEastAsia" w:hAnsiTheme="minorEastAsia" w:hint="eastAsia"/>
        </w:rPr>
        <w:t>1俩</w:t>
      </w:r>
      <w:r w:rsidR="00675D51" w:rsidRPr="00E3285D">
        <w:rPr>
          <w:rFonts w:asciiTheme="minorEastAsia" w:eastAsiaTheme="minorEastAsia" w:hAnsiTheme="minorEastAsia" w:hint="eastAsia"/>
        </w:rPr>
        <w:t>，</w:t>
      </w:r>
      <w:r w:rsidR="00552C95" w:rsidRPr="00E3285D">
        <w:rPr>
          <w:rFonts w:asciiTheme="minorEastAsia" w:eastAsiaTheme="minorEastAsia" w:hAnsiTheme="minorEastAsia" w:hint="eastAsia"/>
        </w:rPr>
        <w:t>销售价格201880元，</w:t>
      </w:r>
    </w:p>
    <w:p w:rsidR="00BC3D89" w:rsidRPr="00E3285D" w:rsidRDefault="00552C95" w:rsidP="00E3285D">
      <w:pPr>
        <w:jc w:val="left"/>
        <w:rPr>
          <w:rFonts w:asciiTheme="minorEastAsia" w:eastAsiaTheme="minorEastAsia" w:hAnsiTheme="minorEastAsia"/>
        </w:rPr>
      </w:pPr>
      <w:r w:rsidRPr="00E3285D">
        <w:rPr>
          <w:rFonts w:asciiTheme="minorEastAsia" w:eastAsiaTheme="minorEastAsia" w:hAnsiTheme="minorEastAsia" w:hint="eastAsia"/>
        </w:rPr>
        <w:t>则</w:t>
      </w:r>
      <w:r w:rsidR="0094722E" w:rsidRPr="00E3285D">
        <w:rPr>
          <w:rFonts w:asciiTheme="minorEastAsia" w:eastAsiaTheme="minorEastAsia" w:hAnsiTheme="minorEastAsia" w:hint="eastAsia"/>
        </w:rPr>
        <w:t>销售</w:t>
      </w:r>
      <w:r w:rsidRPr="00E3285D">
        <w:rPr>
          <w:rFonts w:asciiTheme="minorEastAsia" w:eastAsiaTheme="minorEastAsia" w:hAnsiTheme="minorEastAsia" w:hint="eastAsia"/>
        </w:rPr>
        <w:t>该俩汽车应当申报缴纳增值税</w:t>
      </w:r>
      <w:r w:rsidR="00BC3D89" w:rsidRPr="00E3285D">
        <w:rPr>
          <w:rFonts w:asciiTheme="minorEastAsia" w:eastAsiaTheme="minorEastAsia" w:hAnsiTheme="minorEastAsia" w:hint="eastAsia"/>
        </w:rPr>
        <w:t xml:space="preserve">（ </w:t>
      </w:r>
      <w:r w:rsidR="00B3368F" w:rsidRPr="00E3285D">
        <w:rPr>
          <w:rFonts w:asciiTheme="minorEastAsia" w:eastAsiaTheme="minorEastAsia" w:hAnsiTheme="minorEastAsia" w:hint="eastAsia"/>
        </w:rPr>
        <w:t xml:space="preserve"> </w:t>
      </w:r>
      <w:r w:rsidR="00BC3D89" w:rsidRPr="00E3285D">
        <w:rPr>
          <w:rFonts w:asciiTheme="minorEastAsia" w:eastAsiaTheme="minorEastAsia" w:hAnsiTheme="minorEastAsia" w:hint="eastAsia"/>
        </w:rPr>
        <w:t>）</w:t>
      </w:r>
      <w:r w:rsidR="0094722E" w:rsidRPr="00E3285D">
        <w:rPr>
          <w:rFonts w:asciiTheme="minorEastAsia" w:eastAsiaTheme="minorEastAsia" w:hAnsiTheme="minorEastAsia" w:hint="eastAsia"/>
        </w:rPr>
        <w:t>元</w:t>
      </w:r>
      <w:r w:rsidR="00BC3D89" w:rsidRPr="00E3285D">
        <w:rPr>
          <w:rFonts w:asciiTheme="minorEastAsia" w:eastAsiaTheme="minorEastAsia" w:hAnsiTheme="minorEastAsia" w:hint="eastAsia"/>
        </w:rPr>
        <w:t>。</w:t>
      </w:r>
    </w:p>
    <w:p w:rsidR="00BC3D89"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BC3D89" w:rsidRPr="00E3285D">
        <w:rPr>
          <w:rFonts w:asciiTheme="minorEastAsia" w:eastAsiaTheme="minorEastAsia" w:hAnsiTheme="minorEastAsia" w:hint="eastAsia"/>
        </w:rPr>
        <w:t>A.</w:t>
      </w:r>
      <w:r w:rsidR="0094722E" w:rsidRPr="00E3285D">
        <w:rPr>
          <w:rFonts w:asciiTheme="minorEastAsia" w:eastAsiaTheme="minorEastAsia" w:hAnsiTheme="minorEastAsia" w:hint="eastAsia"/>
        </w:rPr>
        <w:t>3920</w:t>
      </w:r>
      <w:r w:rsidR="00BC3D89" w:rsidRPr="00E3285D">
        <w:rPr>
          <w:rFonts w:asciiTheme="minorEastAsia" w:eastAsiaTheme="minorEastAsia" w:hAnsiTheme="minorEastAsia" w:hint="eastAsia"/>
        </w:rPr>
        <w:t xml:space="preserve">    B.</w:t>
      </w:r>
      <w:r w:rsidR="0094722E" w:rsidRPr="00E3285D">
        <w:rPr>
          <w:rFonts w:asciiTheme="minorEastAsia" w:eastAsiaTheme="minorEastAsia" w:hAnsiTheme="minorEastAsia" w:hint="eastAsia"/>
        </w:rPr>
        <w:t xml:space="preserve">3958.43   </w:t>
      </w:r>
      <w:r w:rsidR="0094722E" w:rsidRPr="00E3285D">
        <w:rPr>
          <w:rFonts w:asciiTheme="minorEastAsia" w:eastAsiaTheme="minorEastAsia" w:hAnsiTheme="minorEastAsia"/>
        </w:rPr>
        <w:t xml:space="preserve"> C.</w:t>
      </w:r>
      <w:r w:rsidR="0094722E" w:rsidRPr="00E3285D">
        <w:rPr>
          <w:rFonts w:asciiTheme="minorEastAsia" w:eastAsiaTheme="minorEastAsia" w:hAnsiTheme="minorEastAsia" w:hint="eastAsia"/>
        </w:rPr>
        <w:t>1004.38</w:t>
      </w:r>
      <w:r w:rsidR="00BC3D89" w:rsidRPr="00E3285D">
        <w:rPr>
          <w:rFonts w:asciiTheme="minorEastAsia" w:eastAsiaTheme="minorEastAsia" w:hAnsiTheme="minorEastAsia" w:hint="eastAsia"/>
        </w:rPr>
        <w:t xml:space="preserve">    </w:t>
      </w:r>
      <w:r w:rsidR="0094722E" w:rsidRPr="00E3285D">
        <w:rPr>
          <w:rFonts w:asciiTheme="minorEastAsia" w:eastAsiaTheme="minorEastAsia" w:hAnsiTheme="minorEastAsia"/>
        </w:rPr>
        <w:t>D.</w:t>
      </w:r>
      <w:r w:rsidR="0094722E" w:rsidRPr="00E3285D">
        <w:rPr>
          <w:rFonts w:asciiTheme="minorEastAsia" w:eastAsiaTheme="minorEastAsia" w:hAnsiTheme="minorEastAsia" w:hint="eastAsia"/>
        </w:rPr>
        <w:t>980</w:t>
      </w:r>
      <w:r w:rsidR="00BC3D89" w:rsidRPr="00E3285D">
        <w:rPr>
          <w:rFonts w:asciiTheme="minorEastAsia" w:eastAsiaTheme="minorEastAsia" w:hAnsiTheme="minorEastAsia" w:hint="eastAsia"/>
        </w:rPr>
        <w:t xml:space="preserve"> </w:t>
      </w:r>
    </w:p>
    <w:p w:rsidR="00B3368F" w:rsidRPr="00E3285D" w:rsidRDefault="00B3368F" w:rsidP="00E3285D">
      <w:pPr>
        <w:jc w:val="left"/>
        <w:rPr>
          <w:rFonts w:asciiTheme="minorEastAsia" w:eastAsiaTheme="minorEastAsia" w:hAnsiTheme="minorEastAsia"/>
        </w:rPr>
      </w:pPr>
    </w:p>
    <w:p w:rsidR="00D906AF"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D906AF" w:rsidRPr="00E3285D">
        <w:rPr>
          <w:rFonts w:asciiTheme="minorEastAsia" w:eastAsiaTheme="minorEastAsia" w:hAnsiTheme="minorEastAsia" w:hint="eastAsia"/>
        </w:rPr>
        <w:t>5.</w:t>
      </w:r>
      <w:r w:rsidR="00CB4608" w:rsidRPr="00E3285D">
        <w:rPr>
          <w:rFonts w:asciiTheme="minorEastAsia" w:eastAsiaTheme="minorEastAsia" w:hAnsiTheme="minorEastAsia" w:hint="eastAsia"/>
        </w:rPr>
        <w:t xml:space="preserve"> 2020年1月1日起至2024年12月31日，对在海南自由贸易港工作的高端人才和紧缺人才，其综合所得、经营所得以及经海南省认定的人才补贴的个人所得税实际税负超过（</w:t>
      </w:r>
      <w:r w:rsidR="00B3368F" w:rsidRPr="00E3285D">
        <w:rPr>
          <w:rFonts w:asciiTheme="minorEastAsia" w:eastAsiaTheme="minorEastAsia" w:hAnsiTheme="minorEastAsia" w:hint="eastAsia"/>
        </w:rPr>
        <w:t xml:space="preserve"> </w:t>
      </w:r>
      <w:r w:rsidR="00CB4608" w:rsidRPr="00E3285D">
        <w:rPr>
          <w:rFonts w:asciiTheme="minorEastAsia" w:eastAsiaTheme="minorEastAsia" w:hAnsiTheme="minorEastAsia" w:hint="eastAsia"/>
        </w:rPr>
        <w:t>）的部分，予以免征。</w:t>
      </w:r>
    </w:p>
    <w:p w:rsidR="00CB4608"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CB4608" w:rsidRPr="00E3285D">
        <w:rPr>
          <w:rFonts w:asciiTheme="minorEastAsia" w:eastAsiaTheme="minorEastAsia" w:hAnsiTheme="minorEastAsia"/>
        </w:rPr>
        <w:t>A.</w:t>
      </w:r>
      <w:r w:rsidR="00361758" w:rsidRPr="00E3285D">
        <w:rPr>
          <w:rFonts w:asciiTheme="minorEastAsia" w:eastAsiaTheme="minorEastAsia" w:hAnsiTheme="minorEastAsia" w:hint="eastAsia"/>
        </w:rPr>
        <w:t>3</w:t>
      </w:r>
      <w:r w:rsidR="00CB4608" w:rsidRPr="00E3285D">
        <w:rPr>
          <w:rFonts w:asciiTheme="minorEastAsia" w:eastAsiaTheme="minorEastAsia" w:hAnsiTheme="minorEastAsia"/>
        </w:rPr>
        <w:t>%     B.10%     C.15%    D.20%</w:t>
      </w:r>
    </w:p>
    <w:p w:rsidR="00B3368F" w:rsidRPr="00E3285D" w:rsidRDefault="00B3368F" w:rsidP="00E3285D">
      <w:pPr>
        <w:jc w:val="left"/>
        <w:rPr>
          <w:rFonts w:asciiTheme="minorEastAsia" w:eastAsiaTheme="minorEastAsia" w:hAnsiTheme="minorEastAsia"/>
        </w:rPr>
      </w:pPr>
    </w:p>
    <w:p w:rsidR="0075254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6.下列不属于房地产企业“开发成本—前期工程费”科目核算的事项是（</w:t>
      </w:r>
      <w:r w:rsidR="00B3368F" w:rsidRPr="00E3285D">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 xml:space="preserve"> ）</w:t>
      </w:r>
    </w:p>
    <w:p w:rsidR="0075254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5254E" w:rsidRPr="00E3285D">
        <w:rPr>
          <w:rFonts w:asciiTheme="minorEastAsia" w:eastAsiaTheme="minorEastAsia" w:hAnsiTheme="minorEastAsia"/>
        </w:rPr>
        <w:t>A.</w:t>
      </w:r>
      <w:r w:rsidR="00CB283A" w:rsidRPr="00E3285D">
        <w:rPr>
          <w:rFonts w:asciiTheme="minorEastAsia" w:eastAsiaTheme="minorEastAsia" w:hAnsiTheme="minorEastAsia" w:hint="eastAsia"/>
        </w:rPr>
        <w:t>施工现场围挡工程</w:t>
      </w:r>
      <w:r w:rsidR="0075254E" w:rsidRPr="00E3285D">
        <w:rPr>
          <w:rFonts w:asciiTheme="minorEastAsia" w:eastAsiaTheme="minorEastAsia" w:hAnsiTheme="minorEastAsia"/>
        </w:rPr>
        <w:t xml:space="preserve">   B.</w:t>
      </w:r>
      <w:r w:rsidR="0075254E" w:rsidRPr="00E3285D">
        <w:rPr>
          <w:rFonts w:asciiTheme="minorEastAsia" w:eastAsiaTheme="minorEastAsia" w:hAnsiTheme="minorEastAsia" w:hint="eastAsia"/>
        </w:rPr>
        <w:t>建设工程招标代理费</w:t>
      </w:r>
      <w:r w:rsidR="0075254E" w:rsidRPr="00E3285D">
        <w:rPr>
          <w:rFonts w:asciiTheme="minorEastAsia" w:eastAsiaTheme="minorEastAsia" w:hAnsiTheme="minorEastAsia"/>
        </w:rPr>
        <w:t xml:space="preserve">    C.</w:t>
      </w:r>
      <w:r w:rsidR="0075254E" w:rsidRPr="00E3285D">
        <w:rPr>
          <w:rFonts w:asciiTheme="minorEastAsia" w:eastAsiaTheme="minorEastAsia" w:hAnsiTheme="minorEastAsia" w:hint="eastAsia"/>
        </w:rPr>
        <w:t>市场调研</w:t>
      </w:r>
      <w:r w:rsidR="0094722E" w:rsidRPr="00E3285D">
        <w:rPr>
          <w:rFonts w:asciiTheme="minorEastAsia" w:eastAsiaTheme="minorEastAsia" w:hAnsiTheme="minorEastAsia" w:hint="eastAsia"/>
        </w:rPr>
        <w:t>咨询论证</w:t>
      </w:r>
      <w:r w:rsidR="0075254E" w:rsidRPr="00E3285D">
        <w:rPr>
          <w:rFonts w:asciiTheme="minorEastAsia" w:eastAsiaTheme="minorEastAsia" w:hAnsiTheme="minorEastAsia" w:hint="eastAsia"/>
        </w:rPr>
        <w:t>费</w:t>
      </w:r>
      <w:r w:rsidR="0075254E" w:rsidRPr="00E3285D">
        <w:rPr>
          <w:rFonts w:asciiTheme="minorEastAsia" w:eastAsiaTheme="minorEastAsia" w:hAnsiTheme="minorEastAsia"/>
        </w:rPr>
        <w:t xml:space="preserve">   D.</w:t>
      </w:r>
      <w:r w:rsidR="0075254E" w:rsidRPr="00E3285D">
        <w:rPr>
          <w:rFonts w:asciiTheme="minorEastAsia" w:eastAsiaTheme="minorEastAsia" w:hAnsiTheme="minorEastAsia" w:hint="eastAsia"/>
        </w:rPr>
        <w:t>园林绿化费</w:t>
      </w:r>
    </w:p>
    <w:p w:rsidR="00B3368F" w:rsidRPr="00E3285D" w:rsidRDefault="00B3368F" w:rsidP="00E3285D">
      <w:pPr>
        <w:jc w:val="left"/>
        <w:rPr>
          <w:rFonts w:asciiTheme="minorEastAsia" w:eastAsiaTheme="minorEastAsia" w:hAnsiTheme="minorEastAsia"/>
        </w:rPr>
      </w:pPr>
    </w:p>
    <w:p w:rsidR="0075254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 xml:space="preserve">7.下列属于房地产企业可以税前扣除的公共设施费是（ </w:t>
      </w:r>
      <w:r w:rsidR="00B3368F" w:rsidRPr="00E3285D">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w:t>
      </w:r>
    </w:p>
    <w:p w:rsidR="0075254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A.无偿移交给政府的配建公租房    B.无偿移交给街道办事处的居委会用房</w:t>
      </w:r>
    </w:p>
    <w:p w:rsidR="0075254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5254E" w:rsidRPr="00E3285D">
        <w:rPr>
          <w:rFonts w:asciiTheme="minorEastAsia" w:eastAsiaTheme="minorEastAsia" w:hAnsiTheme="minorEastAsia" w:hint="eastAsia"/>
        </w:rPr>
        <w:t>C.无偿移交给物业公司的地下车位  D.无偿移交给物业公司的社区活动中心</w:t>
      </w:r>
    </w:p>
    <w:p w:rsidR="00B3368F" w:rsidRPr="00E3285D" w:rsidRDefault="00B3368F" w:rsidP="00E3285D">
      <w:pPr>
        <w:jc w:val="left"/>
        <w:rPr>
          <w:rFonts w:asciiTheme="minorEastAsia" w:eastAsiaTheme="minorEastAsia" w:hAnsiTheme="minorEastAsia"/>
        </w:rPr>
      </w:pPr>
    </w:p>
    <w:p w:rsidR="00637D3B"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37D3B" w:rsidRPr="00E3285D">
        <w:rPr>
          <w:rFonts w:asciiTheme="minorEastAsia" w:eastAsiaTheme="minorEastAsia" w:hAnsiTheme="minorEastAsia" w:hint="eastAsia"/>
        </w:rPr>
        <w:t>8.新冠疫情期间，纳税人取得的下列收入不可以享受增值税免税优惠政策的是（</w:t>
      </w:r>
      <w:r w:rsidR="00B3368F" w:rsidRPr="00E3285D">
        <w:rPr>
          <w:rFonts w:asciiTheme="minorEastAsia" w:eastAsiaTheme="minorEastAsia" w:hAnsiTheme="minorEastAsia" w:hint="eastAsia"/>
        </w:rPr>
        <w:t xml:space="preserve"> </w:t>
      </w:r>
      <w:r w:rsidR="00637D3B" w:rsidRPr="00E3285D">
        <w:rPr>
          <w:rFonts w:asciiTheme="minorEastAsia" w:eastAsiaTheme="minorEastAsia" w:hAnsiTheme="minorEastAsia" w:hint="eastAsia"/>
        </w:rPr>
        <w:t>）</w:t>
      </w:r>
    </w:p>
    <w:p w:rsidR="00637D3B"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37D3B" w:rsidRPr="00E3285D">
        <w:rPr>
          <w:rFonts w:asciiTheme="minorEastAsia" w:eastAsiaTheme="minorEastAsia" w:hAnsiTheme="minorEastAsia" w:hint="eastAsia"/>
        </w:rPr>
        <w:t>A.纳税人运输莲花清瘟收入    B.纳税人提供物业管理收入</w:t>
      </w:r>
    </w:p>
    <w:p w:rsidR="00637D3B"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37D3B" w:rsidRPr="00E3285D">
        <w:rPr>
          <w:rFonts w:asciiTheme="minorEastAsia" w:eastAsiaTheme="minorEastAsia" w:hAnsiTheme="minorEastAsia" w:hint="eastAsia"/>
        </w:rPr>
        <w:t>C.纳税人提供培训收入        D.纳税人提供的餐饮住宿、旅游收入</w:t>
      </w:r>
    </w:p>
    <w:p w:rsidR="00B3368F" w:rsidRPr="00E3285D" w:rsidRDefault="00B3368F" w:rsidP="00E3285D">
      <w:pPr>
        <w:jc w:val="left"/>
        <w:rPr>
          <w:rFonts w:asciiTheme="minorEastAsia" w:eastAsiaTheme="minorEastAsia" w:hAnsiTheme="minorEastAsia"/>
        </w:rPr>
      </w:pPr>
    </w:p>
    <w:p w:rsidR="006A5EC3"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A5EC3" w:rsidRPr="00E3285D">
        <w:rPr>
          <w:rFonts w:asciiTheme="minorEastAsia" w:eastAsiaTheme="minorEastAsia" w:hAnsiTheme="minorEastAsia" w:hint="eastAsia"/>
        </w:rPr>
        <w:t>9.纳税人丢失增值税专用发票后，在2020年下列说法错误的是（</w:t>
      </w:r>
      <w:r w:rsidR="00B3368F" w:rsidRPr="00E3285D">
        <w:rPr>
          <w:rFonts w:asciiTheme="minorEastAsia" w:eastAsiaTheme="minorEastAsia" w:hAnsiTheme="minorEastAsia" w:hint="eastAsia"/>
        </w:rPr>
        <w:t xml:space="preserve"> </w:t>
      </w:r>
      <w:r w:rsidR="006A5EC3" w:rsidRPr="00E3285D">
        <w:rPr>
          <w:rFonts w:asciiTheme="minorEastAsia" w:eastAsiaTheme="minorEastAsia" w:hAnsiTheme="minorEastAsia" w:hint="eastAsia"/>
        </w:rPr>
        <w:t>）</w:t>
      </w:r>
    </w:p>
    <w:p w:rsidR="006A5EC3"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A5EC3" w:rsidRPr="00E3285D">
        <w:rPr>
          <w:rFonts w:asciiTheme="minorEastAsia" w:eastAsiaTheme="minorEastAsia" w:hAnsiTheme="minorEastAsia" w:hint="eastAsia"/>
        </w:rPr>
        <w:t>A纳税人丢失发票的发票联、抵扣联后，需要前往税务机关申请开具《丢失增值税专用发票已报税证明单》。</w:t>
      </w:r>
    </w:p>
    <w:p w:rsidR="006A5EC3"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A5EC3" w:rsidRPr="00E3285D">
        <w:rPr>
          <w:rFonts w:asciiTheme="minorEastAsia" w:eastAsiaTheme="minorEastAsia" w:hAnsiTheme="minorEastAsia" w:hint="eastAsia"/>
        </w:rPr>
        <w:t>B.纳税人丢失已开具增值税专用发票或机动车销售统一发票的抵扣联，可凭相应发票的发票联复印件，作为增值税进项税额的抵扣凭证或退税凭证。</w:t>
      </w:r>
    </w:p>
    <w:p w:rsidR="006A5EC3"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A5EC3" w:rsidRPr="00E3285D">
        <w:rPr>
          <w:rFonts w:asciiTheme="minorEastAsia" w:eastAsiaTheme="minorEastAsia" w:hAnsiTheme="minorEastAsia" w:hint="eastAsia"/>
        </w:rPr>
        <w:t>C.纳税人丢失已开具增值税专用发票或机动车销售统一发票的发票联，可凭相应发票的抵扣联复印件，作为记账凭证。</w:t>
      </w:r>
    </w:p>
    <w:p w:rsidR="006A5EC3"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lastRenderedPageBreak/>
        <w:t xml:space="preserve">    </w:t>
      </w:r>
      <w:r w:rsidR="006A5EC3" w:rsidRPr="00E3285D">
        <w:rPr>
          <w:rFonts w:asciiTheme="minorEastAsia" w:eastAsiaTheme="minorEastAsia" w:hAnsiTheme="minorEastAsia" w:hint="eastAsia"/>
        </w:rPr>
        <w:t>D.纳税人同时丢失已开具增值税专用发票或机动车销售统一发票的发票联和抵扣联，可凭加盖销售方发票专用章的相应发票记账联复印件，作为增值税进项税额的抵扣凭证、退税凭证或记账凭证。</w:t>
      </w:r>
    </w:p>
    <w:p w:rsidR="00B3368F" w:rsidRPr="00E3285D" w:rsidRDefault="00B3368F" w:rsidP="00E3285D">
      <w:pPr>
        <w:jc w:val="left"/>
        <w:rPr>
          <w:rFonts w:asciiTheme="minorEastAsia" w:eastAsiaTheme="minorEastAsia" w:hAnsiTheme="minorEastAsia"/>
        </w:rPr>
      </w:pPr>
    </w:p>
    <w:p w:rsidR="006246FA"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6246FA" w:rsidRPr="00E3285D">
        <w:rPr>
          <w:rFonts w:asciiTheme="minorEastAsia" w:eastAsiaTheme="minorEastAsia" w:hAnsiTheme="minorEastAsia" w:hint="eastAsia"/>
        </w:rPr>
        <w:t>10.</w:t>
      </w:r>
      <w:r w:rsidR="00A97C0E" w:rsidRPr="00E3285D">
        <w:rPr>
          <w:rFonts w:asciiTheme="minorEastAsia" w:eastAsiaTheme="minorEastAsia" w:hAnsiTheme="minorEastAsia" w:hint="eastAsia"/>
        </w:rPr>
        <w:t>增值税进项税额加计抵减政策和增值税增量留抵税额政策相比，前者属于我国独有的临时性特殊优惠政策，无论是加计抵减10%政策还是加计抵减15%政策，优惠政策截止日期均为（</w:t>
      </w:r>
      <w:r w:rsidR="00B3368F" w:rsidRPr="00E3285D">
        <w:rPr>
          <w:rFonts w:asciiTheme="minorEastAsia" w:eastAsiaTheme="minorEastAsia" w:hAnsiTheme="minorEastAsia" w:hint="eastAsia"/>
        </w:rPr>
        <w:t xml:space="preserve"> </w:t>
      </w:r>
      <w:r w:rsidR="00A97C0E" w:rsidRPr="00E3285D">
        <w:rPr>
          <w:rFonts w:asciiTheme="minorEastAsia" w:eastAsiaTheme="minorEastAsia" w:hAnsiTheme="minorEastAsia" w:hint="eastAsia"/>
        </w:rPr>
        <w:t>），加计抵减政策执行到期后，纳税人不再计提加计抵减额，结余的加计抵减额停止抵减。</w:t>
      </w:r>
    </w:p>
    <w:p w:rsidR="00A97C0E" w:rsidRP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A97C0E" w:rsidRPr="00E3285D">
        <w:rPr>
          <w:rFonts w:asciiTheme="minorEastAsia" w:eastAsiaTheme="minorEastAsia" w:hAnsiTheme="minorEastAsia" w:hint="eastAsia"/>
        </w:rPr>
        <w:t>A.2019年12月31日    B.2020年12月31日  C.2021年12月31日   D.2022年12月31日</w:t>
      </w:r>
    </w:p>
    <w:p w:rsidR="00B3368F" w:rsidRDefault="00B3368F" w:rsidP="00333068">
      <w:pPr>
        <w:spacing w:line="500" w:lineRule="exact"/>
        <w:ind w:firstLine="420"/>
        <w:rPr>
          <w:rFonts w:ascii="微软雅黑" w:eastAsia="微软雅黑" w:hAnsi="微软雅黑"/>
          <w:b/>
          <w:sz w:val="24"/>
          <w:szCs w:val="24"/>
        </w:rPr>
      </w:pPr>
    </w:p>
    <w:p w:rsidR="00364D64" w:rsidRPr="00C35E1C" w:rsidRDefault="00364D64" w:rsidP="00333068">
      <w:pPr>
        <w:spacing w:line="500" w:lineRule="exact"/>
        <w:ind w:firstLine="420"/>
        <w:rPr>
          <w:rFonts w:ascii="黑体" w:eastAsia="黑体" w:hAnsi="黑体"/>
          <w:b/>
          <w:sz w:val="24"/>
          <w:szCs w:val="24"/>
        </w:rPr>
      </w:pPr>
      <w:r w:rsidRPr="00C35E1C">
        <w:rPr>
          <w:rFonts w:ascii="黑体" w:eastAsia="黑体" w:hAnsi="黑体" w:hint="eastAsia"/>
          <w:b/>
          <w:sz w:val="24"/>
          <w:szCs w:val="24"/>
        </w:rPr>
        <w:t>二、多选题</w:t>
      </w:r>
      <w:r w:rsidR="001E63A4" w:rsidRPr="00C35E1C">
        <w:rPr>
          <w:rFonts w:ascii="黑体" w:eastAsia="黑体" w:hAnsi="黑体" w:hint="eastAsia"/>
          <w:b/>
          <w:sz w:val="24"/>
          <w:szCs w:val="24"/>
        </w:rPr>
        <w:t>（请将正确选项填入括号内，每题全部答对才能得分，每题2分，共计30分）</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1.下列无法享受延缓缴纳2020年所得税的经济主体是（</w:t>
      </w:r>
      <w:r w:rsidR="00367ED4" w:rsidRPr="00E3285D">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 xml:space="preserve"> ）</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A.小型微利企业    B.个人独资企业</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C.个体工商户      D.合伙企业</w:t>
      </w:r>
    </w:p>
    <w:p w:rsidR="00B3368F" w:rsidRPr="00E3285D" w:rsidRDefault="00B3368F" w:rsidP="00E3285D">
      <w:pPr>
        <w:jc w:val="left"/>
        <w:rPr>
          <w:rFonts w:asciiTheme="minorEastAsia" w:eastAsiaTheme="minorEastAsia" w:hAnsiTheme="minorEastAsia"/>
          <w:szCs w:val="21"/>
        </w:rPr>
      </w:pPr>
    </w:p>
    <w:p w:rsidR="009A3579"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F005E" w:rsidRPr="00E3285D">
        <w:rPr>
          <w:rFonts w:asciiTheme="minorEastAsia" w:eastAsiaTheme="minorEastAsia" w:hAnsiTheme="minorEastAsia" w:hint="eastAsia"/>
          <w:szCs w:val="21"/>
        </w:rPr>
        <w:t>2.下列</w:t>
      </w:r>
      <w:r w:rsidR="00415E6D" w:rsidRPr="00E3285D">
        <w:rPr>
          <w:rFonts w:asciiTheme="minorEastAsia" w:eastAsiaTheme="minorEastAsia" w:hAnsiTheme="minorEastAsia" w:hint="eastAsia"/>
          <w:szCs w:val="21"/>
        </w:rPr>
        <w:t>应当按照</w:t>
      </w:r>
      <w:r w:rsidR="00791F9E" w:rsidRPr="00E3285D">
        <w:rPr>
          <w:rFonts w:asciiTheme="minorEastAsia" w:eastAsiaTheme="minorEastAsia" w:hAnsiTheme="minorEastAsia" w:hint="eastAsia"/>
          <w:szCs w:val="21"/>
        </w:rPr>
        <w:t>一般</w:t>
      </w:r>
      <w:r w:rsidR="00415E6D" w:rsidRPr="00E3285D">
        <w:rPr>
          <w:rFonts w:asciiTheme="minorEastAsia" w:eastAsiaTheme="minorEastAsia" w:hAnsiTheme="minorEastAsia" w:hint="eastAsia"/>
          <w:szCs w:val="21"/>
        </w:rPr>
        <w:t>计税方法征收</w:t>
      </w:r>
      <w:r w:rsidR="005F005E" w:rsidRPr="00E3285D">
        <w:rPr>
          <w:rFonts w:asciiTheme="minorEastAsia" w:eastAsiaTheme="minorEastAsia" w:hAnsiTheme="minorEastAsia" w:hint="eastAsia"/>
          <w:szCs w:val="21"/>
        </w:rPr>
        <w:t>增值税的情形是（</w:t>
      </w:r>
      <w:r w:rsidR="00367ED4" w:rsidRPr="00E3285D">
        <w:rPr>
          <w:rFonts w:asciiTheme="minorEastAsia" w:eastAsiaTheme="minorEastAsia" w:hAnsiTheme="minorEastAsia" w:hint="eastAsia"/>
          <w:szCs w:val="21"/>
        </w:rPr>
        <w:t xml:space="preserve">   </w:t>
      </w:r>
      <w:r w:rsidR="005F005E" w:rsidRPr="00E3285D">
        <w:rPr>
          <w:rFonts w:asciiTheme="minorEastAsia" w:eastAsiaTheme="minorEastAsia" w:hAnsiTheme="minorEastAsia" w:hint="eastAsia"/>
          <w:szCs w:val="21"/>
        </w:rPr>
        <w:t>）</w:t>
      </w:r>
    </w:p>
    <w:p w:rsidR="005F005E"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F005E" w:rsidRPr="00E3285D">
        <w:rPr>
          <w:rFonts w:asciiTheme="minorEastAsia" w:eastAsiaTheme="minorEastAsia" w:hAnsiTheme="minorEastAsia" w:hint="eastAsia"/>
          <w:szCs w:val="21"/>
        </w:rPr>
        <w:t>A.</w:t>
      </w:r>
      <w:r w:rsidR="00FA584A" w:rsidRPr="00E3285D">
        <w:rPr>
          <w:rFonts w:asciiTheme="minorEastAsia" w:eastAsiaTheme="minorEastAsia" w:hAnsiTheme="minorEastAsia" w:hint="eastAsia"/>
          <w:szCs w:val="21"/>
        </w:rPr>
        <w:t>2020年</w:t>
      </w:r>
      <w:r w:rsidR="005F005E" w:rsidRPr="00E3285D">
        <w:rPr>
          <w:rFonts w:asciiTheme="minorEastAsia" w:eastAsiaTheme="minorEastAsia" w:hAnsiTheme="minorEastAsia" w:hint="eastAsia"/>
          <w:szCs w:val="21"/>
        </w:rPr>
        <w:t>房地产开发企业中的一般纳税人购入未完工的房地产老项目继续开发后，以自己名义立项销售的不动产。</w:t>
      </w:r>
    </w:p>
    <w:p w:rsidR="005F005E"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F005E" w:rsidRPr="00E3285D">
        <w:rPr>
          <w:rFonts w:asciiTheme="minorEastAsia" w:eastAsiaTheme="minorEastAsia" w:hAnsiTheme="minorEastAsia" w:hint="eastAsia"/>
          <w:szCs w:val="21"/>
        </w:rPr>
        <w:t>B.</w:t>
      </w:r>
      <w:r w:rsidR="00FA584A" w:rsidRPr="00E3285D">
        <w:rPr>
          <w:rFonts w:asciiTheme="minorEastAsia" w:eastAsiaTheme="minorEastAsia" w:hAnsiTheme="minorEastAsia" w:hint="eastAsia"/>
          <w:szCs w:val="21"/>
        </w:rPr>
        <w:t>2020年</w:t>
      </w:r>
      <w:r w:rsidR="005F005E" w:rsidRPr="00E3285D">
        <w:rPr>
          <w:rFonts w:asciiTheme="minorEastAsia" w:eastAsiaTheme="minorEastAsia" w:hAnsiTheme="minorEastAsia" w:hint="eastAsia"/>
          <w:szCs w:val="21"/>
        </w:rPr>
        <w:t>房地产开发企业中的一般纳税人购入未完工的房地产新项目继续开发后，以自己名义立项销售的不动产。</w:t>
      </w:r>
    </w:p>
    <w:p w:rsidR="00FA584A"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5E6D" w:rsidRPr="00E3285D">
        <w:rPr>
          <w:rFonts w:asciiTheme="minorEastAsia" w:eastAsiaTheme="minorEastAsia" w:hAnsiTheme="minorEastAsia" w:hint="eastAsia"/>
          <w:szCs w:val="21"/>
        </w:rPr>
        <w:t>C</w:t>
      </w:r>
      <w:r w:rsidR="00FA584A" w:rsidRPr="00E3285D">
        <w:rPr>
          <w:rFonts w:asciiTheme="minorEastAsia" w:eastAsiaTheme="minorEastAsia" w:hAnsiTheme="minorEastAsia" w:hint="eastAsia"/>
          <w:szCs w:val="21"/>
        </w:rPr>
        <w:t>.2016年7月，房地产开发企业接受对方以2015年开工建设的在建工程投资入股而继续开发，以自己名义立项销售的不动产。</w:t>
      </w:r>
    </w:p>
    <w:p w:rsidR="00415E6D"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5E6D" w:rsidRPr="00E3285D">
        <w:rPr>
          <w:rFonts w:asciiTheme="minorEastAsia" w:eastAsiaTheme="minorEastAsia" w:hAnsiTheme="minorEastAsia" w:hint="eastAsia"/>
          <w:szCs w:val="21"/>
        </w:rPr>
        <w:t>D.20</w:t>
      </w:r>
      <w:r w:rsidR="00791F9E" w:rsidRPr="00E3285D">
        <w:rPr>
          <w:rFonts w:asciiTheme="minorEastAsia" w:eastAsiaTheme="minorEastAsia" w:hAnsiTheme="minorEastAsia" w:hint="eastAsia"/>
          <w:szCs w:val="21"/>
        </w:rPr>
        <w:t>20</w:t>
      </w:r>
      <w:r w:rsidR="00415E6D" w:rsidRPr="00E3285D">
        <w:rPr>
          <w:rFonts w:asciiTheme="minorEastAsia" w:eastAsiaTheme="minorEastAsia" w:hAnsiTheme="minorEastAsia" w:hint="eastAsia"/>
          <w:szCs w:val="21"/>
        </w:rPr>
        <w:t>年7月，房地产开发企业接受对方以201</w:t>
      </w:r>
      <w:r w:rsidR="00791F9E" w:rsidRPr="00E3285D">
        <w:rPr>
          <w:rFonts w:asciiTheme="minorEastAsia" w:eastAsiaTheme="minorEastAsia" w:hAnsiTheme="minorEastAsia" w:hint="eastAsia"/>
          <w:szCs w:val="21"/>
        </w:rPr>
        <w:t>9</w:t>
      </w:r>
      <w:r w:rsidR="00415E6D" w:rsidRPr="00E3285D">
        <w:rPr>
          <w:rFonts w:asciiTheme="minorEastAsia" w:eastAsiaTheme="minorEastAsia" w:hAnsiTheme="minorEastAsia" w:hint="eastAsia"/>
          <w:szCs w:val="21"/>
        </w:rPr>
        <w:t>年开工建设的在建工程投资入股而继续开发，以自己名义立项销售的不动产。</w:t>
      </w:r>
    </w:p>
    <w:p w:rsidR="00B3368F" w:rsidRPr="00E3285D" w:rsidRDefault="00B3368F" w:rsidP="00E3285D">
      <w:pPr>
        <w:jc w:val="left"/>
        <w:rPr>
          <w:rFonts w:asciiTheme="minorEastAsia" w:eastAsiaTheme="minorEastAsia" w:hAnsiTheme="minorEastAsia"/>
          <w:szCs w:val="21"/>
        </w:rPr>
      </w:pP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 xml:space="preserve">3. 2020年下列企业（ </w:t>
      </w:r>
      <w:r w:rsidR="00367ED4" w:rsidRPr="00E3285D">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）广告费和业务宣传费不超过当年销售收入15%部分准予扣除，超过部分，准予在以后纳税年度结转扣除。</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A欧莱雅化学日用品制造有限公司    B.欧莱雅化学日用品销售有限公司</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C.河北以岭药业股份有限公司        D.贵州茅台酒股份有限公司</w:t>
      </w:r>
    </w:p>
    <w:p w:rsidR="006A5EC3"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5EC3" w:rsidRPr="00E3285D">
        <w:rPr>
          <w:rFonts w:asciiTheme="minorEastAsia" w:eastAsiaTheme="minorEastAsia" w:hAnsiTheme="minorEastAsia" w:hint="eastAsia"/>
          <w:szCs w:val="21"/>
        </w:rPr>
        <w:t>E.华北制药集团销售有限公司        F.深圳万科房地产开发股份有限公司</w:t>
      </w:r>
    </w:p>
    <w:p w:rsidR="00B3368F" w:rsidRPr="00E3285D" w:rsidRDefault="00B3368F" w:rsidP="00E3285D">
      <w:pPr>
        <w:jc w:val="left"/>
        <w:rPr>
          <w:rFonts w:asciiTheme="minorEastAsia" w:eastAsiaTheme="minorEastAsia" w:hAnsiTheme="minorEastAsia"/>
          <w:szCs w:val="21"/>
        </w:rPr>
      </w:pPr>
    </w:p>
    <w:p w:rsidR="00DE64C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4.2020年，为了进一步便民办税，国家税务总局推出了(</w:t>
      </w:r>
      <w:r w:rsidR="00367ED4" w:rsidRPr="00E3285D">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)维护纳税人权益措施。</w:t>
      </w:r>
    </w:p>
    <w:p w:rsidR="00DE64C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A. 对纳税人、扣缴义务人、纳税担保人应缴纳的欠税及滞纳金，可以先行缴纳欠税，再依法缴纳滞纳金。</w:t>
      </w:r>
    </w:p>
    <w:p w:rsidR="00DE64C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B. 逾期未申报的纳税人，在认定非正常户时取消实地核查要求，并将未申报时间统一延长为6个月；</w:t>
      </w:r>
    </w:p>
    <w:p w:rsidR="00DE64C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C. 对符合条件的纳税人，由税收征管信息系统自动解除非正常状态，无需纳税人专门申请。</w:t>
      </w:r>
    </w:p>
    <w:p w:rsidR="00DE64C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D. 明确破产清算期间管理人可以清算组名义按规定申领开具发票或者代开发票、办理纳税申报等涉</w:t>
      </w:r>
      <w:r w:rsidR="003C3830" w:rsidRPr="00E3285D">
        <w:rPr>
          <w:rFonts w:asciiTheme="minorEastAsia" w:eastAsiaTheme="minorEastAsia" w:hAnsiTheme="minorEastAsia" w:hint="eastAsia"/>
          <w:szCs w:val="21"/>
        </w:rPr>
        <w:t xml:space="preserve"> </w:t>
      </w:r>
      <w:r w:rsidR="00DE64CB" w:rsidRPr="00E3285D">
        <w:rPr>
          <w:rFonts w:asciiTheme="minorEastAsia" w:eastAsiaTheme="minorEastAsia" w:hAnsiTheme="minorEastAsia" w:hint="eastAsia"/>
          <w:szCs w:val="21"/>
        </w:rPr>
        <w:t>税事宜</w:t>
      </w:r>
    </w:p>
    <w:p w:rsidR="00B3368F" w:rsidRPr="00E3285D" w:rsidRDefault="00B3368F" w:rsidP="00E3285D">
      <w:pPr>
        <w:jc w:val="left"/>
        <w:rPr>
          <w:rFonts w:asciiTheme="minorEastAsia" w:eastAsiaTheme="minorEastAsia" w:hAnsiTheme="minorEastAsia"/>
          <w:szCs w:val="21"/>
        </w:rPr>
      </w:pPr>
    </w:p>
    <w:p w:rsidR="00B94B5F"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94B5F" w:rsidRPr="00E3285D">
        <w:rPr>
          <w:rFonts w:asciiTheme="minorEastAsia" w:eastAsiaTheme="minorEastAsia" w:hAnsiTheme="minorEastAsia" w:hint="eastAsia"/>
          <w:szCs w:val="21"/>
        </w:rPr>
        <w:t xml:space="preserve">5.下列关于集成电路产业和软件产业税收优惠政策说法正确的是（ </w:t>
      </w:r>
      <w:r w:rsidR="00367ED4" w:rsidRPr="00E3285D">
        <w:rPr>
          <w:rFonts w:asciiTheme="minorEastAsia" w:eastAsiaTheme="minorEastAsia" w:hAnsiTheme="minorEastAsia" w:hint="eastAsia"/>
          <w:szCs w:val="21"/>
        </w:rPr>
        <w:t xml:space="preserve">   </w:t>
      </w:r>
      <w:r w:rsidR="00B94B5F" w:rsidRPr="00E3285D">
        <w:rPr>
          <w:rFonts w:asciiTheme="minorEastAsia" w:eastAsiaTheme="minorEastAsia" w:hAnsiTheme="minorEastAsia" w:hint="eastAsia"/>
          <w:szCs w:val="21"/>
        </w:rPr>
        <w:t>）</w:t>
      </w:r>
    </w:p>
    <w:p w:rsidR="00B94B5F"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94B5F" w:rsidRPr="00E3285D">
        <w:rPr>
          <w:rFonts w:asciiTheme="minorEastAsia" w:eastAsiaTheme="minorEastAsia" w:hAnsiTheme="minorEastAsia" w:hint="eastAsia"/>
          <w:szCs w:val="21"/>
        </w:rPr>
        <w:t>A.国家鼓励的集成电路线宽小于28纳米(含)，且经营期在15年以上的集成电路生产企业或项目，第一年至第十年免征企业所得税，接续年度按照25%法定税率申报缴纳企业所得税。</w:t>
      </w:r>
    </w:p>
    <w:p w:rsidR="00B94B5F"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94B5F" w:rsidRPr="00E3285D">
        <w:rPr>
          <w:rFonts w:asciiTheme="minorEastAsia" w:eastAsiaTheme="minorEastAsia" w:hAnsiTheme="minorEastAsia" w:hint="eastAsia"/>
          <w:szCs w:val="21"/>
        </w:rPr>
        <w:t>B.国家鼓励的线宽小于130纳米(含)的集成电路生产企业纳税年度发生的亏损，准予向以后年度结转，总结转年限最长不得超过10年。</w:t>
      </w:r>
    </w:p>
    <w:p w:rsidR="00B94B5F"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94B5F" w:rsidRPr="00E3285D">
        <w:rPr>
          <w:rFonts w:asciiTheme="minorEastAsia" w:eastAsiaTheme="minorEastAsia" w:hAnsiTheme="minorEastAsia" w:hint="eastAsia"/>
          <w:szCs w:val="21"/>
        </w:rPr>
        <w:t>C.</w:t>
      </w:r>
      <w:r w:rsidR="00073F04" w:rsidRPr="00E3285D">
        <w:rPr>
          <w:rFonts w:asciiTheme="minorEastAsia" w:eastAsiaTheme="minorEastAsia" w:hAnsiTheme="minorEastAsia" w:hint="eastAsia"/>
          <w:szCs w:val="21"/>
        </w:rPr>
        <w:t>对于按照集成电路生产企业享受税收优惠政策的，优惠期</w:t>
      </w:r>
      <w:r w:rsidR="00B94B5F" w:rsidRPr="00E3285D">
        <w:rPr>
          <w:rFonts w:asciiTheme="minorEastAsia" w:eastAsiaTheme="minorEastAsia" w:hAnsiTheme="minorEastAsia" w:hint="eastAsia"/>
          <w:szCs w:val="21"/>
        </w:rPr>
        <w:t>自项目取得第一笔生产经营收入所属纳税年度起计算。</w:t>
      </w:r>
    </w:p>
    <w:p w:rsidR="00073F0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3F04" w:rsidRPr="00E3285D">
        <w:rPr>
          <w:rFonts w:asciiTheme="minorEastAsia" w:eastAsiaTheme="minorEastAsia" w:hAnsiTheme="minorEastAsia" w:hint="eastAsia"/>
          <w:szCs w:val="21"/>
        </w:rPr>
        <w:t>D.国家鼓励的集成电路设计、装备、材料、封装、测试企业和软件企业，自获利年度起，第一年至第</w:t>
      </w:r>
      <w:r w:rsidR="00073F04" w:rsidRPr="00E3285D">
        <w:rPr>
          <w:rFonts w:asciiTheme="minorEastAsia" w:eastAsiaTheme="minorEastAsia" w:hAnsiTheme="minorEastAsia" w:hint="eastAsia"/>
          <w:szCs w:val="21"/>
        </w:rPr>
        <w:lastRenderedPageBreak/>
        <w:t>二年免征企业所得税，第三年至第五年按照25%的法定税率减半征收企业所得税。</w:t>
      </w:r>
    </w:p>
    <w:p w:rsidR="00073F0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3F04" w:rsidRPr="00E3285D">
        <w:rPr>
          <w:rFonts w:asciiTheme="minorEastAsia" w:eastAsiaTheme="minorEastAsia" w:hAnsiTheme="minorEastAsia" w:hint="eastAsia"/>
          <w:szCs w:val="21"/>
        </w:rPr>
        <w:t>E.国家鼓励的重点集成电路设计企业和软件企业，自获利年度起，第一年至第五年免征企业所得税，接续年度减按10%的税率征收企业所得税。</w:t>
      </w:r>
    </w:p>
    <w:p w:rsidR="00B3368F" w:rsidRPr="00E3285D" w:rsidRDefault="00B3368F" w:rsidP="00E3285D">
      <w:pPr>
        <w:jc w:val="left"/>
        <w:rPr>
          <w:rFonts w:asciiTheme="minorEastAsia" w:eastAsiaTheme="minorEastAsia" w:hAnsiTheme="minorEastAsia"/>
          <w:szCs w:val="21"/>
        </w:rPr>
      </w:pPr>
    </w:p>
    <w:p w:rsidR="00D55C4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55C40" w:rsidRPr="00E3285D">
        <w:rPr>
          <w:rFonts w:asciiTheme="minorEastAsia" w:eastAsiaTheme="minorEastAsia" w:hAnsiTheme="minorEastAsia" w:hint="eastAsia"/>
          <w:szCs w:val="21"/>
        </w:rPr>
        <w:t xml:space="preserve">6.下列（ </w:t>
      </w:r>
      <w:r w:rsidR="00367ED4" w:rsidRPr="00E3285D">
        <w:rPr>
          <w:rFonts w:asciiTheme="minorEastAsia" w:eastAsiaTheme="minorEastAsia" w:hAnsiTheme="minorEastAsia" w:hint="eastAsia"/>
          <w:szCs w:val="21"/>
        </w:rPr>
        <w:t xml:space="preserve">  </w:t>
      </w:r>
      <w:r w:rsidR="00D55C40" w:rsidRPr="00E3285D">
        <w:rPr>
          <w:rFonts w:asciiTheme="minorEastAsia" w:eastAsiaTheme="minorEastAsia" w:hAnsiTheme="minorEastAsia" w:hint="eastAsia"/>
          <w:szCs w:val="21"/>
        </w:rPr>
        <w:t xml:space="preserve"> ）属于2021年9月1日开始执行的契税法授权省、自治区、直辖市可以决定免征或者减征契税的情形：</w:t>
      </w:r>
    </w:p>
    <w:p w:rsidR="00D55C40" w:rsidRPr="00E3285D" w:rsidRDefault="00D55C40" w:rsidP="00E3285D">
      <w:pPr>
        <w:jc w:val="left"/>
        <w:rPr>
          <w:rFonts w:asciiTheme="minorEastAsia" w:eastAsiaTheme="minorEastAsia" w:hAnsiTheme="minorEastAsia"/>
          <w:szCs w:val="21"/>
        </w:rPr>
      </w:pPr>
      <w:r w:rsidRPr="00E3285D">
        <w:rPr>
          <w:rFonts w:asciiTheme="minorEastAsia" w:eastAsiaTheme="minorEastAsia" w:hAnsiTheme="minorEastAsia" w:hint="eastAsia"/>
          <w:szCs w:val="21"/>
        </w:rPr>
        <w:t xml:space="preserve">　　</w:t>
      </w:r>
      <w:r w:rsidRPr="00E3285D">
        <w:rPr>
          <w:rFonts w:asciiTheme="minorEastAsia" w:eastAsiaTheme="minorEastAsia" w:hAnsiTheme="minorEastAsia"/>
          <w:szCs w:val="21"/>
        </w:rPr>
        <w:t>A.</w:t>
      </w:r>
      <w:r w:rsidRPr="00E3285D">
        <w:rPr>
          <w:rFonts w:asciiTheme="minorEastAsia" w:eastAsiaTheme="minorEastAsia" w:hAnsiTheme="minorEastAsia" w:hint="eastAsia"/>
          <w:szCs w:val="21"/>
        </w:rPr>
        <w:t>因土地、房屋被县级以上人民政府征收、征用，重新承受土地、房屋权属</w:t>
      </w:r>
      <w:r w:rsidR="00F26C05" w:rsidRPr="00E3285D">
        <w:rPr>
          <w:rFonts w:asciiTheme="minorEastAsia" w:eastAsiaTheme="minorEastAsia" w:hAnsiTheme="minorEastAsia" w:hint="eastAsia"/>
          <w:szCs w:val="21"/>
        </w:rPr>
        <w:t>。</w:t>
      </w:r>
    </w:p>
    <w:p w:rsidR="00D55C40" w:rsidRPr="00E3285D" w:rsidRDefault="00D55C40" w:rsidP="00E3285D">
      <w:pPr>
        <w:jc w:val="left"/>
        <w:rPr>
          <w:rFonts w:asciiTheme="minorEastAsia" w:eastAsiaTheme="minorEastAsia" w:hAnsiTheme="minorEastAsia"/>
          <w:szCs w:val="21"/>
        </w:rPr>
      </w:pPr>
      <w:r w:rsidRPr="00E3285D">
        <w:rPr>
          <w:rFonts w:asciiTheme="minorEastAsia" w:eastAsiaTheme="minorEastAsia" w:hAnsiTheme="minorEastAsia" w:hint="eastAsia"/>
          <w:szCs w:val="21"/>
        </w:rPr>
        <w:t xml:space="preserve">　　</w:t>
      </w:r>
      <w:r w:rsidRPr="00E3285D">
        <w:rPr>
          <w:rFonts w:asciiTheme="minorEastAsia" w:eastAsiaTheme="minorEastAsia" w:hAnsiTheme="minorEastAsia"/>
          <w:szCs w:val="21"/>
        </w:rPr>
        <w:t>B.</w:t>
      </w:r>
      <w:r w:rsidRPr="00E3285D">
        <w:rPr>
          <w:rFonts w:asciiTheme="minorEastAsia" w:eastAsiaTheme="minorEastAsia" w:hAnsiTheme="minorEastAsia" w:hint="eastAsia"/>
          <w:szCs w:val="21"/>
        </w:rPr>
        <w:t>因不可抗力灭失住房，重新承受住房权属</w:t>
      </w:r>
      <w:r w:rsidR="00F26C05" w:rsidRPr="00E3285D">
        <w:rPr>
          <w:rFonts w:asciiTheme="minorEastAsia" w:eastAsiaTheme="minorEastAsia" w:hAnsiTheme="minorEastAsia" w:hint="eastAsia"/>
          <w:szCs w:val="21"/>
        </w:rPr>
        <w:t>。</w:t>
      </w:r>
    </w:p>
    <w:p w:rsidR="00D55C4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55C40" w:rsidRPr="00E3285D">
        <w:rPr>
          <w:rFonts w:asciiTheme="minorEastAsia" w:eastAsiaTheme="minorEastAsia" w:hAnsiTheme="minorEastAsia" w:hint="eastAsia"/>
          <w:szCs w:val="21"/>
        </w:rPr>
        <w:t>C.非营利性的学校、医疗机构、社会福利机构承受土地、房屋权属用于办公、教学、医疗、科研、养老、救助</w:t>
      </w:r>
      <w:r w:rsidR="00F26C05" w:rsidRPr="00E3285D">
        <w:rPr>
          <w:rFonts w:asciiTheme="minorEastAsia" w:eastAsiaTheme="minorEastAsia" w:hAnsiTheme="minorEastAsia" w:hint="eastAsia"/>
          <w:szCs w:val="21"/>
        </w:rPr>
        <w:t>。</w:t>
      </w:r>
    </w:p>
    <w:p w:rsidR="00D55C4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55C40" w:rsidRPr="00E3285D">
        <w:rPr>
          <w:rFonts w:asciiTheme="minorEastAsia" w:eastAsiaTheme="minorEastAsia" w:hAnsiTheme="minorEastAsia" w:hint="eastAsia"/>
          <w:szCs w:val="21"/>
        </w:rPr>
        <w:t>D.承受荒山、荒地、荒滩土地使用权用于农、林、牧、渔业生产</w:t>
      </w:r>
      <w:r w:rsidR="00F26C05" w:rsidRPr="00E3285D">
        <w:rPr>
          <w:rFonts w:asciiTheme="minorEastAsia" w:eastAsiaTheme="minorEastAsia" w:hAnsiTheme="minorEastAsia" w:hint="eastAsia"/>
          <w:szCs w:val="21"/>
        </w:rPr>
        <w:t>。</w:t>
      </w:r>
    </w:p>
    <w:p w:rsidR="00B3368F" w:rsidRPr="00E3285D" w:rsidRDefault="00B3368F" w:rsidP="00E3285D">
      <w:pPr>
        <w:jc w:val="left"/>
        <w:rPr>
          <w:rFonts w:asciiTheme="minorEastAsia" w:eastAsiaTheme="minorEastAsia" w:hAnsiTheme="minorEastAsia"/>
          <w:szCs w:val="21"/>
        </w:rPr>
      </w:pPr>
    </w:p>
    <w:p w:rsidR="0085639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 xml:space="preserve">7.下列关于纳税人无偿转让股票的税收政策表述正确的是（ </w:t>
      </w:r>
      <w:r w:rsidR="00367ED4" w:rsidRPr="00E3285D">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w:t>
      </w:r>
    </w:p>
    <w:p w:rsidR="0085639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A.转出方以该股票的买入价为卖出价，按照“金融商品转让”计算缴纳增值税</w:t>
      </w:r>
      <w:r w:rsidR="00772392" w:rsidRPr="00E3285D">
        <w:rPr>
          <w:rFonts w:asciiTheme="minorEastAsia" w:eastAsiaTheme="minorEastAsia" w:hAnsiTheme="minorEastAsia" w:hint="eastAsia"/>
          <w:szCs w:val="21"/>
        </w:rPr>
        <w:t>。</w:t>
      </w:r>
    </w:p>
    <w:p w:rsidR="0085639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B.转出方以该股票的当前市场价为卖出价，按照“金融商品转让”计算缴纳增值税</w:t>
      </w:r>
      <w:r w:rsidR="00772392" w:rsidRPr="00E3285D">
        <w:rPr>
          <w:rFonts w:asciiTheme="minorEastAsia" w:eastAsiaTheme="minorEastAsia" w:hAnsiTheme="minorEastAsia" w:hint="eastAsia"/>
          <w:szCs w:val="21"/>
        </w:rPr>
        <w:t>。</w:t>
      </w:r>
    </w:p>
    <w:p w:rsidR="0085639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C.转入方将上述股票再转让时，以原转出方的卖出价为买入价，按照“金融商品转让”计算缴纳增值税。</w:t>
      </w:r>
    </w:p>
    <w:p w:rsidR="0085639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6390" w:rsidRPr="00E3285D">
        <w:rPr>
          <w:rFonts w:asciiTheme="minorEastAsia" w:eastAsiaTheme="minorEastAsia" w:hAnsiTheme="minorEastAsia" w:hint="eastAsia"/>
          <w:szCs w:val="21"/>
        </w:rPr>
        <w:t>D．转入方将上述股票再转让时，按照“金融商品转让”计算缴纳增值税时，可以扣除买入和卖出环节支付的相关税费。</w:t>
      </w:r>
    </w:p>
    <w:p w:rsidR="00B3368F" w:rsidRPr="00E3285D" w:rsidRDefault="00B3368F" w:rsidP="00E3285D">
      <w:pPr>
        <w:jc w:val="left"/>
        <w:rPr>
          <w:rFonts w:asciiTheme="minorEastAsia" w:eastAsiaTheme="minorEastAsia" w:hAnsiTheme="minorEastAsia"/>
          <w:szCs w:val="21"/>
        </w:rPr>
      </w:pPr>
    </w:p>
    <w:p w:rsidR="00772392"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2392" w:rsidRPr="00E3285D">
        <w:rPr>
          <w:rFonts w:asciiTheme="minorEastAsia" w:eastAsiaTheme="minorEastAsia" w:hAnsiTheme="minorEastAsia" w:hint="eastAsia"/>
          <w:szCs w:val="21"/>
        </w:rPr>
        <w:t>8.纳税人自用应税产品应当缴纳资源税的情形，包括纳税人以应税产品用于下列情形（</w:t>
      </w:r>
      <w:r w:rsidR="00367ED4" w:rsidRPr="00E3285D">
        <w:rPr>
          <w:rFonts w:asciiTheme="minorEastAsia" w:eastAsiaTheme="minorEastAsia" w:hAnsiTheme="minorEastAsia" w:hint="eastAsia"/>
          <w:szCs w:val="21"/>
        </w:rPr>
        <w:t xml:space="preserve">   </w:t>
      </w:r>
      <w:r w:rsidR="00772392" w:rsidRPr="00E3285D">
        <w:rPr>
          <w:rFonts w:asciiTheme="minorEastAsia" w:eastAsiaTheme="minorEastAsia" w:hAnsiTheme="minorEastAsia" w:hint="eastAsia"/>
          <w:szCs w:val="21"/>
        </w:rPr>
        <w:t>）：</w:t>
      </w:r>
    </w:p>
    <w:p w:rsidR="00772392"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2392" w:rsidRPr="00E3285D">
        <w:rPr>
          <w:rFonts w:asciiTheme="minorEastAsia" w:eastAsiaTheme="minorEastAsia" w:hAnsiTheme="minorEastAsia" w:hint="eastAsia"/>
          <w:szCs w:val="21"/>
        </w:rPr>
        <w:t>A.用于投资   B.用于样品  C. 用于连续生产非应税产品  D.用于连续生产应税产品</w:t>
      </w:r>
    </w:p>
    <w:p w:rsidR="00B3368F" w:rsidRPr="00E3285D" w:rsidRDefault="00B3368F" w:rsidP="00E3285D">
      <w:pPr>
        <w:jc w:val="left"/>
        <w:rPr>
          <w:rFonts w:asciiTheme="minorEastAsia" w:eastAsiaTheme="minorEastAsia" w:hAnsiTheme="minorEastAsia"/>
          <w:szCs w:val="21"/>
        </w:rPr>
      </w:pP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9.</w:t>
      </w:r>
      <w:r w:rsidR="002421BC" w:rsidRPr="00E3285D">
        <w:rPr>
          <w:rFonts w:asciiTheme="minorEastAsia" w:eastAsiaTheme="minorEastAsia" w:hAnsiTheme="minorEastAsia" w:hint="eastAsia"/>
          <w:szCs w:val="21"/>
        </w:rPr>
        <w:t xml:space="preserve"> 2020年1月1日起至2024年12月31日，</w:t>
      </w:r>
      <w:r w:rsidR="00CB4608" w:rsidRPr="00E3285D">
        <w:rPr>
          <w:rFonts w:asciiTheme="minorEastAsia" w:eastAsiaTheme="minorEastAsia" w:hAnsiTheme="minorEastAsia" w:hint="eastAsia"/>
          <w:szCs w:val="21"/>
        </w:rPr>
        <w:t>下列关于海南自由贸易港企业所得税优惠政策说法正确的是（</w:t>
      </w:r>
      <w:r w:rsidR="00367ED4" w:rsidRPr="00E3285D">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w:t>
      </w: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A.对注册在海南自由贸易港并实质性运营的鼓励类产业企业，减按15%的税率征收企业所得税。</w:t>
      </w: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B.鼓励类产业企业，是指以海南自由贸易港鼓励类产业目录中规定的产业项目为主营业务，且其主营业务收入占企业收入总额70%以上的企业。</w:t>
      </w: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C.</w:t>
      </w:r>
      <w:r w:rsidR="00DE3160" w:rsidRPr="00E3285D">
        <w:rPr>
          <w:rFonts w:asciiTheme="minorEastAsia" w:eastAsiaTheme="minorEastAsia" w:hAnsiTheme="minorEastAsia" w:hint="eastAsia"/>
          <w:szCs w:val="21"/>
        </w:rPr>
        <w:t>公司设立在海南自由贸易港，但是该公司的</w:t>
      </w:r>
      <w:r w:rsidR="00CB4608" w:rsidRPr="00E3285D">
        <w:rPr>
          <w:rFonts w:asciiTheme="minorEastAsia" w:eastAsiaTheme="minorEastAsia" w:hAnsiTheme="minorEastAsia" w:hint="eastAsia"/>
          <w:szCs w:val="21"/>
        </w:rPr>
        <w:t>生产经营、人员、账务、财产等</w:t>
      </w:r>
      <w:r w:rsidR="00DE3160" w:rsidRPr="00E3285D">
        <w:rPr>
          <w:rFonts w:asciiTheme="minorEastAsia" w:eastAsiaTheme="minorEastAsia" w:hAnsiTheme="minorEastAsia" w:hint="eastAsia"/>
          <w:szCs w:val="21"/>
        </w:rPr>
        <w:t>，由关联企业石家庄公司负责</w:t>
      </w:r>
      <w:r w:rsidR="00CB4608" w:rsidRPr="00E3285D">
        <w:rPr>
          <w:rFonts w:asciiTheme="minorEastAsia" w:eastAsiaTheme="minorEastAsia" w:hAnsiTheme="minorEastAsia" w:hint="eastAsia"/>
          <w:szCs w:val="21"/>
        </w:rPr>
        <w:t>实施实质性全面管理和控制</w:t>
      </w:r>
      <w:r w:rsidR="00DE3160" w:rsidRPr="00E3285D">
        <w:rPr>
          <w:rFonts w:asciiTheme="minorEastAsia" w:eastAsiaTheme="minorEastAsia" w:hAnsiTheme="minorEastAsia" w:hint="eastAsia"/>
          <w:szCs w:val="21"/>
        </w:rPr>
        <w:t>，则</w:t>
      </w:r>
      <w:r w:rsidR="00CB4608" w:rsidRPr="00E3285D">
        <w:rPr>
          <w:rFonts w:asciiTheme="minorEastAsia" w:eastAsiaTheme="minorEastAsia" w:hAnsiTheme="minorEastAsia" w:hint="eastAsia"/>
          <w:szCs w:val="21"/>
        </w:rPr>
        <w:t>不得享受优惠。</w:t>
      </w: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D.</w:t>
      </w:r>
      <w:r w:rsidR="00DE3160" w:rsidRPr="00E3285D">
        <w:rPr>
          <w:rFonts w:asciiTheme="minorEastAsia" w:eastAsiaTheme="minorEastAsia" w:hAnsiTheme="minorEastAsia" w:hint="eastAsia"/>
          <w:szCs w:val="21"/>
        </w:rPr>
        <w:t>总公司设立在海南自由贸易港，分公司设立在石家庄</w:t>
      </w:r>
      <w:r w:rsidR="00CB4608" w:rsidRPr="00E3285D">
        <w:rPr>
          <w:rFonts w:asciiTheme="minorEastAsia" w:eastAsiaTheme="minorEastAsia" w:hAnsiTheme="minorEastAsia" w:hint="eastAsia"/>
          <w:szCs w:val="21"/>
        </w:rPr>
        <w:t>，仅就其</w:t>
      </w:r>
      <w:r w:rsidR="00DE3160" w:rsidRPr="00E3285D">
        <w:rPr>
          <w:rFonts w:asciiTheme="minorEastAsia" w:eastAsiaTheme="minorEastAsia" w:hAnsiTheme="minorEastAsia" w:hint="eastAsia"/>
          <w:szCs w:val="21"/>
        </w:rPr>
        <w:t>总公司所得</w:t>
      </w:r>
      <w:r w:rsidR="00CB4608" w:rsidRPr="00E3285D">
        <w:rPr>
          <w:rFonts w:asciiTheme="minorEastAsia" w:eastAsiaTheme="minorEastAsia" w:hAnsiTheme="minorEastAsia" w:hint="eastAsia"/>
          <w:szCs w:val="21"/>
        </w:rPr>
        <w:t>适用15%税率</w:t>
      </w:r>
      <w:r w:rsidR="00DE3160" w:rsidRPr="00E3285D">
        <w:rPr>
          <w:rFonts w:asciiTheme="minorEastAsia" w:eastAsiaTheme="minorEastAsia" w:hAnsiTheme="minorEastAsia" w:hint="eastAsia"/>
          <w:szCs w:val="21"/>
        </w:rPr>
        <w:t>。</w:t>
      </w:r>
    </w:p>
    <w:p w:rsidR="00CB460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B4608" w:rsidRPr="00E3285D">
        <w:rPr>
          <w:rFonts w:asciiTheme="minorEastAsia" w:eastAsiaTheme="minorEastAsia" w:hAnsiTheme="minorEastAsia" w:hint="eastAsia"/>
          <w:szCs w:val="21"/>
        </w:rPr>
        <w:t>E.总公司设立在</w:t>
      </w:r>
      <w:r w:rsidR="00DE3160" w:rsidRPr="00E3285D">
        <w:rPr>
          <w:rFonts w:asciiTheme="minorEastAsia" w:eastAsiaTheme="minorEastAsia" w:hAnsiTheme="minorEastAsia" w:hint="eastAsia"/>
          <w:szCs w:val="21"/>
        </w:rPr>
        <w:t>石家庄，分公司设立在海南</w:t>
      </w:r>
      <w:r w:rsidR="00CB4608" w:rsidRPr="00E3285D">
        <w:rPr>
          <w:rFonts w:asciiTheme="minorEastAsia" w:eastAsiaTheme="minorEastAsia" w:hAnsiTheme="minorEastAsia" w:hint="eastAsia"/>
          <w:szCs w:val="21"/>
        </w:rPr>
        <w:t>自由贸易港，</w:t>
      </w:r>
      <w:r w:rsidR="00DE3160" w:rsidRPr="00E3285D">
        <w:rPr>
          <w:rFonts w:asciiTheme="minorEastAsia" w:eastAsiaTheme="minorEastAsia" w:hAnsiTheme="minorEastAsia" w:hint="eastAsia"/>
          <w:szCs w:val="21"/>
        </w:rPr>
        <w:t>则</w:t>
      </w:r>
      <w:r w:rsidR="00CB4608" w:rsidRPr="00E3285D">
        <w:rPr>
          <w:rFonts w:asciiTheme="minorEastAsia" w:eastAsiaTheme="minorEastAsia" w:hAnsiTheme="minorEastAsia" w:hint="eastAsia"/>
          <w:szCs w:val="21"/>
        </w:rPr>
        <w:t>仅就</w:t>
      </w:r>
      <w:r w:rsidR="00DE3160" w:rsidRPr="00E3285D">
        <w:rPr>
          <w:rFonts w:asciiTheme="minorEastAsia" w:eastAsiaTheme="minorEastAsia" w:hAnsiTheme="minorEastAsia" w:hint="eastAsia"/>
          <w:szCs w:val="21"/>
        </w:rPr>
        <w:t>其海南分公司所得</w:t>
      </w:r>
      <w:r w:rsidR="00CB4608" w:rsidRPr="00E3285D">
        <w:rPr>
          <w:rFonts w:asciiTheme="minorEastAsia" w:eastAsiaTheme="minorEastAsia" w:hAnsiTheme="minorEastAsia" w:hint="eastAsia"/>
          <w:szCs w:val="21"/>
        </w:rPr>
        <w:t>适用15%税率。</w:t>
      </w:r>
    </w:p>
    <w:p w:rsidR="00B3368F" w:rsidRPr="00E3285D" w:rsidRDefault="00B3368F" w:rsidP="00E3285D">
      <w:pPr>
        <w:jc w:val="left"/>
        <w:rPr>
          <w:rFonts w:asciiTheme="minorEastAsia" w:eastAsiaTheme="minorEastAsia" w:hAnsiTheme="minorEastAsia"/>
          <w:szCs w:val="21"/>
        </w:rPr>
      </w:pPr>
    </w:p>
    <w:p w:rsidR="005638BE"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38BE" w:rsidRPr="00E3285D">
        <w:rPr>
          <w:rFonts w:asciiTheme="minorEastAsia" w:eastAsiaTheme="minorEastAsia" w:hAnsiTheme="minorEastAsia" w:hint="eastAsia"/>
          <w:szCs w:val="21"/>
        </w:rPr>
        <w:t>10.2018年1月1日至2020年12月31日，下列经营主体（</w:t>
      </w:r>
      <w:r w:rsidR="00367ED4" w:rsidRPr="00E3285D">
        <w:rPr>
          <w:rFonts w:asciiTheme="minorEastAsia" w:eastAsiaTheme="minorEastAsia" w:hAnsiTheme="minorEastAsia" w:hint="eastAsia"/>
          <w:szCs w:val="21"/>
        </w:rPr>
        <w:t xml:space="preserve">   </w:t>
      </w:r>
      <w:r w:rsidR="005638BE" w:rsidRPr="00E3285D">
        <w:rPr>
          <w:rFonts w:asciiTheme="minorEastAsia" w:eastAsiaTheme="minorEastAsia" w:hAnsiTheme="minorEastAsia" w:hint="eastAsia"/>
          <w:szCs w:val="21"/>
        </w:rPr>
        <w:t>）不适用新购进设备器具单位价值不超过500万元的，允许一次性计入当期成本费用在当期应纳税所得额时扣除的税收优惠。</w:t>
      </w:r>
    </w:p>
    <w:p w:rsidR="005638BE"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38BE" w:rsidRPr="00E3285D">
        <w:rPr>
          <w:rFonts w:asciiTheme="minorEastAsia" w:eastAsiaTheme="minorEastAsia" w:hAnsiTheme="minorEastAsia" w:hint="eastAsia"/>
          <w:szCs w:val="21"/>
        </w:rPr>
        <w:t>A.事业单位 B.合伙企业 C.营利性组织 D.个人独资企业</w:t>
      </w:r>
    </w:p>
    <w:p w:rsidR="00B3368F" w:rsidRPr="00E3285D" w:rsidRDefault="00B3368F" w:rsidP="00E3285D">
      <w:pPr>
        <w:jc w:val="left"/>
        <w:rPr>
          <w:rFonts w:asciiTheme="minorEastAsia" w:eastAsiaTheme="minorEastAsia" w:hAnsiTheme="minorEastAsia"/>
          <w:szCs w:val="21"/>
        </w:rPr>
      </w:pPr>
    </w:p>
    <w:p w:rsidR="00F41D2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41D2B" w:rsidRPr="00E3285D">
        <w:rPr>
          <w:rFonts w:asciiTheme="minorEastAsia" w:eastAsiaTheme="minorEastAsia" w:hAnsiTheme="minorEastAsia" w:hint="eastAsia"/>
          <w:szCs w:val="21"/>
        </w:rPr>
        <w:t xml:space="preserve">11.下列经济业务事项发生时，收款单位在收取房地产企业款项开具发票时需要在发票备注栏注明建筑服务发生地县（市、区）名称及项目名称的是（ </w:t>
      </w:r>
      <w:r w:rsidR="00367ED4" w:rsidRPr="00E3285D">
        <w:rPr>
          <w:rFonts w:asciiTheme="minorEastAsia" w:eastAsiaTheme="minorEastAsia" w:hAnsiTheme="minorEastAsia" w:hint="eastAsia"/>
          <w:szCs w:val="21"/>
        </w:rPr>
        <w:t xml:space="preserve">  </w:t>
      </w:r>
      <w:r w:rsidR="00F41D2B" w:rsidRPr="00E3285D">
        <w:rPr>
          <w:rFonts w:asciiTheme="minorEastAsia" w:eastAsiaTheme="minorEastAsia" w:hAnsiTheme="minorEastAsia" w:hint="eastAsia"/>
          <w:szCs w:val="21"/>
        </w:rPr>
        <w:t xml:space="preserve"> ）</w:t>
      </w:r>
    </w:p>
    <w:p w:rsidR="00F41D2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41D2B" w:rsidRPr="00E3285D">
        <w:rPr>
          <w:rFonts w:asciiTheme="minorEastAsia" w:eastAsiaTheme="minorEastAsia" w:hAnsiTheme="minorEastAsia" w:hint="eastAsia"/>
          <w:szCs w:val="21"/>
        </w:rPr>
        <w:t>A.钢材款  B.平整土地款  C.打井款  D.设计费  E.热力管网服务费</w:t>
      </w:r>
    </w:p>
    <w:p w:rsidR="00B3368F" w:rsidRPr="00E3285D" w:rsidRDefault="00B3368F" w:rsidP="00E3285D">
      <w:pPr>
        <w:jc w:val="left"/>
        <w:rPr>
          <w:rFonts w:asciiTheme="minorEastAsia" w:eastAsiaTheme="minorEastAsia" w:hAnsiTheme="minorEastAsia"/>
          <w:szCs w:val="21"/>
        </w:rPr>
      </w:pPr>
    </w:p>
    <w:p w:rsidR="00F41D2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12.下列哪些行为不需要视同销售征收增值税（</w:t>
      </w:r>
      <w:r w:rsidR="00367ED4" w:rsidRPr="00E3285D">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w:t>
      </w:r>
    </w:p>
    <w:p w:rsidR="007C0ED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A.老板将自有资金无偿借款给自己投资入股的公司</w:t>
      </w:r>
    </w:p>
    <w:p w:rsidR="007C0ED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B.老板将自己名下房产无偿提供给自己投资入股的公司使用</w:t>
      </w:r>
    </w:p>
    <w:p w:rsidR="007C0ED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C.个体工商户将生产经营资金无偿借款给关联企业使用</w:t>
      </w:r>
    </w:p>
    <w:p w:rsidR="007C0ED0"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0ED0" w:rsidRPr="00E3285D">
        <w:rPr>
          <w:rFonts w:asciiTheme="minorEastAsia" w:eastAsiaTheme="minorEastAsia" w:hAnsiTheme="minorEastAsia" w:hint="eastAsia"/>
          <w:szCs w:val="21"/>
        </w:rPr>
        <w:t>D.老板将自己名下的汽车投资入股到公司</w:t>
      </w:r>
    </w:p>
    <w:p w:rsidR="00F41D2B"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7C0ED0" w:rsidRPr="00E3285D">
        <w:rPr>
          <w:rFonts w:asciiTheme="minorEastAsia" w:eastAsiaTheme="minorEastAsia" w:hAnsiTheme="minorEastAsia" w:hint="eastAsia"/>
          <w:szCs w:val="21"/>
        </w:rPr>
        <w:t>E.企业将购进的货物用于职工福利</w:t>
      </w:r>
    </w:p>
    <w:p w:rsidR="00B3368F" w:rsidRPr="00E3285D" w:rsidRDefault="00B3368F" w:rsidP="00E3285D">
      <w:pPr>
        <w:jc w:val="left"/>
        <w:rPr>
          <w:rFonts w:asciiTheme="minorEastAsia" w:eastAsiaTheme="minorEastAsia" w:hAnsiTheme="minorEastAsia"/>
          <w:szCs w:val="21"/>
        </w:rPr>
      </w:pP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13.下列关于纳税人未缴或者少缴税款的税款追征期说法正确的是（</w:t>
      </w:r>
      <w:r w:rsidR="00367ED4" w:rsidRPr="00E3285D">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w:t>
      </w: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A.税务机关责任，可以在三年内追征。</w:t>
      </w: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B.纳税人或者扣缴义务人计算错误等失误，追征期一般为3年，累计数额在5万元以上可以延长到5年。</w:t>
      </w: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szCs w:val="21"/>
        </w:rPr>
        <w:t>C.</w:t>
      </w:r>
      <w:r w:rsidR="000F49D4" w:rsidRPr="00E3285D">
        <w:rPr>
          <w:rFonts w:asciiTheme="minorEastAsia" w:eastAsiaTheme="minorEastAsia" w:hAnsiTheme="minorEastAsia" w:hint="eastAsia"/>
          <w:szCs w:val="21"/>
        </w:rPr>
        <w:t>纳税人或者扣缴义务人计算错误等失误，追征期一般为3年，累计数额在10万元以上可以延长到5年。</w:t>
      </w: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D.纳税人已申报或者税务机关已经查处的欠税，无限期追征。</w:t>
      </w:r>
    </w:p>
    <w:p w:rsidR="000F49D4"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49D4" w:rsidRPr="00E3285D">
        <w:rPr>
          <w:rFonts w:asciiTheme="minorEastAsia" w:eastAsiaTheme="minorEastAsia" w:hAnsiTheme="minorEastAsia" w:hint="eastAsia"/>
          <w:szCs w:val="21"/>
        </w:rPr>
        <w:t>E.偷税、骗税、抗税，无限期追征。</w:t>
      </w:r>
    </w:p>
    <w:p w:rsidR="00842F98"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42F98" w:rsidRPr="00E3285D">
        <w:rPr>
          <w:rFonts w:asciiTheme="minorEastAsia" w:eastAsiaTheme="minorEastAsia" w:hAnsiTheme="minorEastAsia" w:hint="eastAsia"/>
          <w:szCs w:val="21"/>
        </w:rPr>
        <w:t>F.未申报税款，无限期追征。</w:t>
      </w:r>
    </w:p>
    <w:p w:rsidR="00B3368F" w:rsidRPr="00E3285D" w:rsidRDefault="00B3368F" w:rsidP="00E3285D">
      <w:pPr>
        <w:jc w:val="left"/>
        <w:rPr>
          <w:rFonts w:asciiTheme="minorEastAsia" w:eastAsiaTheme="minorEastAsia" w:hAnsiTheme="minorEastAsia"/>
          <w:szCs w:val="21"/>
        </w:rPr>
      </w:pPr>
    </w:p>
    <w:p w:rsidR="003522C5"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14.下列关于大学生在校期间的实习报酬财税处理说法正确的是（</w:t>
      </w:r>
      <w:r w:rsidR="00367ED4" w:rsidRPr="00E3285D">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w:t>
      </w:r>
    </w:p>
    <w:p w:rsidR="003522C5"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A.</w:t>
      </w:r>
      <w:r w:rsidR="00765E65" w:rsidRPr="00E3285D">
        <w:rPr>
          <w:rFonts w:asciiTheme="minorEastAsia" w:eastAsiaTheme="minorEastAsia" w:hAnsiTheme="minorEastAsia" w:hint="eastAsia"/>
          <w:szCs w:val="21"/>
        </w:rPr>
        <w:t>财务核算作为职工薪酬处理。</w:t>
      </w:r>
    </w:p>
    <w:p w:rsidR="003522C5"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B.</w:t>
      </w:r>
      <w:r w:rsidR="00765E65" w:rsidRPr="00E3285D">
        <w:rPr>
          <w:rFonts w:asciiTheme="minorEastAsia" w:eastAsiaTheme="minorEastAsia" w:hAnsiTheme="minorEastAsia" w:hint="eastAsia"/>
          <w:szCs w:val="21"/>
        </w:rPr>
        <w:t>企业所得税作为工资薪金处理。</w:t>
      </w:r>
    </w:p>
    <w:p w:rsidR="003522C5"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C.</w:t>
      </w:r>
      <w:r w:rsidR="00765E65" w:rsidRPr="00E3285D">
        <w:rPr>
          <w:rFonts w:asciiTheme="minorEastAsia" w:eastAsiaTheme="minorEastAsia" w:hAnsiTheme="minorEastAsia" w:hint="eastAsia"/>
          <w:szCs w:val="21"/>
        </w:rPr>
        <w:t>个人所得税作为“综合所得”中的“劳务报酬所得”处理。</w:t>
      </w:r>
    </w:p>
    <w:p w:rsidR="003522C5"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22C5" w:rsidRPr="00E3285D">
        <w:rPr>
          <w:rFonts w:asciiTheme="minorEastAsia" w:eastAsiaTheme="minorEastAsia" w:hAnsiTheme="minorEastAsia" w:hint="eastAsia"/>
          <w:szCs w:val="21"/>
        </w:rPr>
        <w:t>D.</w:t>
      </w:r>
      <w:r w:rsidR="00765E65" w:rsidRPr="00E3285D">
        <w:rPr>
          <w:rFonts w:asciiTheme="minorEastAsia" w:eastAsiaTheme="minorEastAsia" w:hAnsiTheme="minorEastAsia" w:hint="eastAsia"/>
          <w:szCs w:val="21"/>
        </w:rPr>
        <w:t>不作为社保费、工会经费和残疾人就业保障金的计算基数。</w:t>
      </w:r>
    </w:p>
    <w:p w:rsidR="00B3368F" w:rsidRPr="00E3285D" w:rsidRDefault="00B3368F" w:rsidP="00E3285D">
      <w:pPr>
        <w:jc w:val="left"/>
        <w:rPr>
          <w:rFonts w:asciiTheme="minorEastAsia" w:eastAsiaTheme="minorEastAsia" w:hAnsiTheme="minorEastAsia"/>
          <w:szCs w:val="21"/>
        </w:rPr>
      </w:pPr>
    </w:p>
    <w:p w:rsidR="008B20E2"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B20E2" w:rsidRPr="00E3285D">
        <w:rPr>
          <w:rFonts w:asciiTheme="minorEastAsia" w:eastAsiaTheme="minorEastAsia" w:hAnsiTheme="minorEastAsia" w:hint="eastAsia"/>
          <w:szCs w:val="21"/>
        </w:rPr>
        <w:t>15.下列属于</w:t>
      </w:r>
      <w:r w:rsidR="00F371DC" w:rsidRPr="00E3285D">
        <w:rPr>
          <w:rFonts w:asciiTheme="minorEastAsia" w:eastAsiaTheme="minorEastAsia" w:hAnsiTheme="minorEastAsia" w:hint="eastAsia"/>
          <w:szCs w:val="21"/>
        </w:rPr>
        <w:t>房地产企业在</w:t>
      </w:r>
      <w:r w:rsidR="008B20E2" w:rsidRPr="00E3285D">
        <w:rPr>
          <w:rFonts w:asciiTheme="minorEastAsia" w:eastAsiaTheme="minorEastAsia" w:hAnsiTheme="minorEastAsia" w:hint="eastAsia"/>
          <w:szCs w:val="21"/>
        </w:rPr>
        <w:t>“开发成本—开发间接费”科目核算的事项是（</w:t>
      </w:r>
      <w:r w:rsidR="00367ED4" w:rsidRPr="00E3285D">
        <w:rPr>
          <w:rFonts w:asciiTheme="minorEastAsia" w:eastAsiaTheme="minorEastAsia" w:hAnsiTheme="minorEastAsia" w:hint="eastAsia"/>
          <w:szCs w:val="21"/>
        </w:rPr>
        <w:t xml:space="preserve">    </w:t>
      </w:r>
      <w:r w:rsidR="008B20E2" w:rsidRPr="00E3285D">
        <w:rPr>
          <w:rFonts w:asciiTheme="minorEastAsia" w:eastAsiaTheme="minorEastAsia" w:hAnsiTheme="minorEastAsia" w:hint="eastAsia"/>
          <w:szCs w:val="21"/>
        </w:rPr>
        <w:t>）</w:t>
      </w:r>
    </w:p>
    <w:p w:rsidR="00B55D6C"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B20E2" w:rsidRPr="00E3285D">
        <w:rPr>
          <w:rFonts w:asciiTheme="minorEastAsia" w:eastAsiaTheme="minorEastAsia" w:hAnsiTheme="minorEastAsia"/>
          <w:szCs w:val="21"/>
        </w:rPr>
        <w:t>A.</w:t>
      </w:r>
      <w:r w:rsidR="008B20E2" w:rsidRPr="00E3285D">
        <w:rPr>
          <w:rFonts w:asciiTheme="minorEastAsia" w:eastAsiaTheme="minorEastAsia" w:hAnsiTheme="minorEastAsia" w:hint="eastAsia"/>
          <w:szCs w:val="21"/>
        </w:rPr>
        <w:t xml:space="preserve">建筑工程一切险    </w:t>
      </w:r>
      <w:r w:rsidR="008B20E2" w:rsidRPr="00E3285D">
        <w:rPr>
          <w:rFonts w:asciiTheme="minorEastAsia" w:eastAsiaTheme="minorEastAsia" w:hAnsiTheme="minorEastAsia"/>
          <w:szCs w:val="21"/>
        </w:rPr>
        <w:t>B.</w:t>
      </w:r>
      <w:r w:rsidR="008B20E2" w:rsidRPr="00E3285D">
        <w:rPr>
          <w:rFonts w:asciiTheme="minorEastAsia" w:eastAsiaTheme="minorEastAsia" w:hAnsiTheme="minorEastAsia" w:hint="eastAsia"/>
          <w:szCs w:val="21"/>
        </w:rPr>
        <w:t xml:space="preserve">工程造价审核费 </w:t>
      </w:r>
      <w:r w:rsidR="00B55D6C" w:rsidRPr="00E3285D">
        <w:rPr>
          <w:rFonts w:asciiTheme="minorEastAsia" w:eastAsiaTheme="minorEastAsia" w:hAnsiTheme="minorEastAsia" w:hint="eastAsia"/>
          <w:szCs w:val="21"/>
        </w:rPr>
        <w:t xml:space="preserve">   </w:t>
      </w:r>
      <w:r w:rsidR="008B20E2" w:rsidRPr="00E3285D">
        <w:rPr>
          <w:rFonts w:asciiTheme="minorEastAsia" w:eastAsiaTheme="minorEastAsia" w:hAnsiTheme="minorEastAsia" w:hint="eastAsia"/>
          <w:szCs w:val="21"/>
        </w:rPr>
        <w:t xml:space="preserve"> </w:t>
      </w:r>
      <w:r w:rsidR="008B20E2" w:rsidRPr="00E3285D">
        <w:rPr>
          <w:rFonts w:asciiTheme="minorEastAsia" w:eastAsiaTheme="minorEastAsia" w:hAnsiTheme="minorEastAsia"/>
          <w:szCs w:val="21"/>
        </w:rPr>
        <w:t>C.</w:t>
      </w:r>
      <w:r w:rsidR="008B20E2" w:rsidRPr="00E3285D">
        <w:rPr>
          <w:rFonts w:asciiTheme="minorEastAsia" w:eastAsiaTheme="minorEastAsia" w:hAnsiTheme="minorEastAsia" w:hint="eastAsia"/>
          <w:szCs w:val="21"/>
        </w:rPr>
        <w:t xml:space="preserve">工程监理费 </w:t>
      </w:r>
    </w:p>
    <w:p w:rsidR="008B20E2" w:rsidRPr="00E3285D" w:rsidRDefault="00E3285D" w:rsidP="00E3285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B20E2" w:rsidRPr="00E3285D">
        <w:rPr>
          <w:rFonts w:asciiTheme="minorEastAsia" w:eastAsiaTheme="minorEastAsia" w:hAnsiTheme="minorEastAsia"/>
          <w:szCs w:val="21"/>
        </w:rPr>
        <w:t>D.</w:t>
      </w:r>
      <w:r w:rsidR="008B20E2" w:rsidRPr="00E3285D">
        <w:rPr>
          <w:rFonts w:asciiTheme="minorEastAsia" w:eastAsiaTheme="minorEastAsia" w:hAnsiTheme="minorEastAsia" w:hint="eastAsia"/>
          <w:szCs w:val="21"/>
        </w:rPr>
        <w:t>高可靠性供电费</w:t>
      </w:r>
      <w:r w:rsidR="00B55D6C" w:rsidRPr="00E3285D">
        <w:rPr>
          <w:rFonts w:asciiTheme="minorEastAsia" w:eastAsiaTheme="minorEastAsia" w:hAnsiTheme="minorEastAsia" w:hint="eastAsia"/>
          <w:szCs w:val="21"/>
        </w:rPr>
        <w:t xml:space="preserve">  </w:t>
      </w:r>
      <w:r w:rsidR="008B20E2" w:rsidRPr="00E3285D">
        <w:rPr>
          <w:rFonts w:asciiTheme="minorEastAsia" w:eastAsiaTheme="minorEastAsia" w:hAnsiTheme="minorEastAsia" w:hint="eastAsia"/>
          <w:szCs w:val="21"/>
        </w:rPr>
        <w:t xml:space="preserve">  E.</w:t>
      </w:r>
      <w:r w:rsidR="00F371DC" w:rsidRPr="00E3285D">
        <w:rPr>
          <w:rFonts w:asciiTheme="minorEastAsia" w:eastAsiaTheme="minorEastAsia" w:hAnsiTheme="minorEastAsia" w:hint="eastAsia"/>
          <w:szCs w:val="21"/>
        </w:rPr>
        <w:t>建设工程竣工</w:t>
      </w:r>
      <w:r w:rsidR="008B20E2" w:rsidRPr="00E3285D">
        <w:rPr>
          <w:rFonts w:asciiTheme="minorEastAsia" w:eastAsiaTheme="minorEastAsia" w:hAnsiTheme="minorEastAsia" w:hint="eastAsia"/>
          <w:szCs w:val="21"/>
        </w:rPr>
        <w:t>档案</w:t>
      </w:r>
      <w:r w:rsidR="00F371DC" w:rsidRPr="00E3285D">
        <w:rPr>
          <w:rFonts w:asciiTheme="minorEastAsia" w:eastAsiaTheme="minorEastAsia" w:hAnsiTheme="minorEastAsia" w:hint="eastAsia"/>
          <w:szCs w:val="21"/>
        </w:rPr>
        <w:t>整理综合服务费和保管费</w:t>
      </w:r>
    </w:p>
    <w:p w:rsidR="00B3368F" w:rsidRDefault="00B3368F" w:rsidP="00DB12C9">
      <w:pPr>
        <w:spacing w:line="500" w:lineRule="exact"/>
        <w:ind w:firstLineChars="200" w:firstLine="480"/>
        <w:rPr>
          <w:rFonts w:ascii="微软雅黑" w:eastAsia="微软雅黑" w:hAnsi="微软雅黑"/>
          <w:b/>
          <w:sz w:val="24"/>
          <w:szCs w:val="24"/>
        </w:rPr>
      </w:pPr>
    </w:p>
    <w:p w:rsidR="00367ED4" w:rsidRPr="003C3830" w:rsidRDefault="0027754E" w:rsidP="003C3830">
      <w:pPr>
        <w:spacing w:line="500" w:lineRule="exact"/>
        <w:ind w:leftChars="202" w:left="424"/>
        <w:rPr>
          <w:rFonts w:ascii="黑体" w:eastAsia="黑体" w:hAnsi="黑体"/>
          <w:b/>
          <w:sz w:val="24"/>
          <w:szCs w:val="24"/>
        </w:rPr>
      </w:pPr>
      <w:r w:rsidRPr="003C3830">
        <w:rPr>
          <w:rFonts w:ascii="黑体" w:eastAsia="黑体" w:hAnsi="黑体" w:hint="eastAsia"/>
          <w:b/>
          <w:sz w:val="24"/>
          <w:szCs w:val="24"/>
        </w:rPr>
        <w:t>三、判断题</w:t>
      </w:r>
      <w:r w:rsidR="001E63A4" w:rsidRPr="003C3830">
        <w:rPr>
          <w:rFonts w:ascii="黑体" w:eastAsia="黑体" w:hAnsi="黑体" w:hint="eastAsia"/>
          <w:b/>
          <w:sz w:val="24"/>
          <w:szCs w:val="24"/>
        </w:rPr>
        <w:t>(请在括号内根据自己判断结果打“√”或者“×”，每题1分，判断错误倒扣0.5分，总计10分)</w:t>
      </w: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27754E" w:rsidRPr="00E3285D">
        <w:rPr>
          <w:rFonts w:asciiTheme="minorEastAsia" w:eastAsiaTheme="minorEastAsia" w:hAnsiTheme="minorEastAsia" w:hint="eastAsia"/>
        </w:rPr>
        <w:t>1. 纳税人取得增值税专用发票、机动车销售统一发票、收费公路通行费增值税电子普通发票、海关进口增值税缴款书后，如需用于申报抵扣增值税进项税额或申请出口退税、代办退税，应当登录增值税发票综合服务平台确认发票用途。</w:t>
      </w:r>
    </w:p>
    <w:p w:rsidR="0027754E" w:rsidRPr="00E3285D" w:rsidRDefault="0027754E"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9A3579" w:rsidRPr="00E3285D">
        <w:rPr>
          <w:rFonts w:asciiTheme="minorEastAsia" w:eastAsiaTheme="minorEastAsia" w:hAnsiTheme="minorEastAsia" w:hint="eastAsia"/>
        </w:rPr>
        <w:t>2.</w:t>
      </w:r>
      <w:r w:rsidR="00002153" w:rsidRPr="00E3285D">
        <w:rPr>
          <w:rFonts w:asciiTheme="minorEastAsia" w:eastAsiaTheme="minorEastAsia" w:hAnsiTheme="minorEastAsia" w:hint="eastAsia"/>
        </w:rPr>
        <w:t>居民张明和李亮2018年1月份在香港成立A公司，A公司2018年6月份增资入股位于武汉的房地产公司，2018年9月，该房地产公司通过招拍挂购置土地进行开发。2020年10月份，张明和李亮将其持有的香港A公司股权转让给</w:t>
      </w:r>
      <w:r w:rsidR="00052777" w:rsidRPr="00E3285D">
        <w:rPr>
          <w:rFonts w:asciiTheme="minorEastAsia" w:eastAsiaTheme="minorEastAsia" w:hAnsiTheme="minorEastAsia" w:hint="eastAsia"/>
        </w:rPr>
        <w:t>另外一家香港公司，则居民张明和李亮转让A公司股权</w:t>
      </w:r>
      <w:r w:rsidR="002A3F99" w:rsidRPr="00E3285D">
        <w:rPr>
          <w:rFonts w:asciiTheme="minorEastAsia" w:eastAsiaTheme="minorEastAsia" w:hAnsiTheme="minorEastAsia" w:hint="eastAsia"/>
        </w:rPr>
        <w:t>所得</w:t>
      </w:r>
      <w:r w:rsidR="00052777" w:rsidRPr="00E3285D">
        <w:rPr>
          <w:rFonts w:asciiTheme="minorEastAsia" w:eastAsiaTheme="minorEastAsia" w:hAnsiTheme="minorEastAsia" w:hint="eastAsia"/>
        </w:rPr>
        <w:t>，属于来源于境外的所得。</w:t>
      </w:r>
    </w:p>
    <w:p w:rsidR="009A3579" w:rsidRPr="00E3285D" w:rsidRDefault="00052777"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355CF9" w:rsidRPr="00E3285D">
        <w:rPr>
          <w:rFonts w:asciiTheme="minorEastAsia" w:eastAsiaTheme="minorEastAsia" w:hAnsiTheme="minorEastAsia" w:hint="eastAsia"/>
        </w:rPr>
        <w:t>3.纳税人</w:t>
      </w:r>
      <w:r w:rsidR="00AB4512" w:rsidRPr="00E3285D">
        <w:rPr>
          <w:rFonts w:asciiTheme="minorEastAsia" w:eastAsiaTheme="minorEastAsia" w:hAnsiTheme="minorEastAsia" w:hint="eastAsia"/>
        </w:rPr>
        <w:t>只要</w:t>
      </w:r>
      <w:r w:rsidR="00355CF9" w:rsidRPr="00E3285D">
        <w:rPr>
          <w:rFonts w:asciiTheme="minorEastAsia" w:eastAsiaTheme="minorEastAsia" w:hAnsiTheme="minorEastAsia" w:hint="eastAsia"/>
        </w:rPr>
        <w:t>享受</w:t>
      </w:r>
      <w:r w:rsidR="00AB4512" w:rsidRPr="00E3285D">
        <w:rPr>
          <w:rFonts w:asciiTheme="minorEastAsia" w:eastAsiaTheme="minorEastAsia" w:hAnsiTheme="minorEastAsia" w:hint="eastAsia"/>
        </w:rPr>
        <w:t>了</w:t>
      </w:r>
      <w:r w:rsidR="00355CF9" w:rsidRPr="00E3285D">
        <w:rPr>
          <w:rFonts w:asciiTheme="minorEastAsia" w:eastAsiaTheme="minorEastAsia" w:hAnsiTheme="minorEastAsia" w:hint="eastAsia"/>
        </w:rPr>
        <w:t>增值税即征即退、先征后返(退)</w:t>
      </w:r>
      <w:r w:rsidR="004F42C5" w:rsidRPr="00E3285D">
        <w:rPr>
          <w:rFonts w:asciiTheme="minorEastAsia" w:eastAsiaTheme="minorEastAsia" w:hAnsiTheme="minorEastAsia" w:hint="eastAsia"/>
        </w:rPr>
        <w:t>税收优惠</w:t>
      </w:r>
      <w:r w:rsidR="00355CF9" w:rsidRPr="00E3285D">
        <w:rPr>
          <w:rFonts w:asciiTheme="minorEastAsia" w:eastAsiaTheme="minorEastAsia" w:hAnsiTheme="minorEastAsia" w:hint="eastAsia"/>
        </w:rPr>
        <w:t>，就不能享受增值税留抵退税政策。</w:t>
      </w:r>
    </w:p>
    <w:p w:rsidR="00355CF9" w:rsidRPr="00E3285D" w:rsidRDefault="00355CF9"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4F42C5" w:rsidRPr="00E3285D">
        <w:rPr>
          <w:rFonts w:asciiTheme="minorEastAsia" w:eastAsiaTheme="minorEastAsia" w:hAnsiTheme="minorEastAsia" w:hint="eastAsia"/>
        </w:rPr>
        <w:t>4.作为增值税一般纳税人的房地产企业将购置的消毒水无偿捐赠给县政府用于应</w:t>
      </w:r>
      <w:r w:rsidR="003A34AA" w:rsidRPr="00E3285D">
        <w:rPr>
          <w:rFonts w:asciiTheme="minorEastAsia" w:eastAsiaTheme="minorEastAsia" w:hAnsiTheme="minorEastAsia" w:hint="eastAsia"/>
        </w:rPr>
        <w:t>对新冠疫情，虽然会计因为无经济利益流入，不确认销售收入；但是因为免征增值税</w:t>
      </w:r>
      <w:r w:rsidR="00BD0024" w:rsidRPr="00E3285D">
        <w:rPr>
          <w:rFonts w:asciiTheme="minorEastAsia" w:eastAsiaTheme="minorEastAsia" w:hAnsiTheme="minorEastAsia" w:hint="eastAsia"/>
        </w:rPr>
        <w:t>，</w:t>
      </w:r>
      <w:r w:rsidR="002A333E" w:rsidRPr="00E3285D">
        <w:rPr>
          <w:rFonts w:asciiTheme="minorEastAsia" w:eastAsiaTheme="minorEastAsia" w:hAnsiTheme="minorEastAsia" w:hint="eastAsia"/>
        </w:rPr>
        <w:t>对应进项税额转出，</w:t>
      </w:r>
      <w:r w:rsidR="004F42C5" w:rsidRPr="00E3285D">
        <w:rPr>
          <w:rFonts w:asciiTheme="minorEastAsia" w:eastAsiaTheme="minorEastAsia" w:hAnsiTheme="minorEastAsia" w:hint="eastAsia"/>
        </w:rPr>
        <w:t>所以无需计算销项税额。</w:t>
      </w:r>
    </w:p>
    <w:p w:rsidR="004F42C5" w:rsidRPr="00E3285D" w:rsidRDefault="004F42C5" w:rsidP="00E3285D">
      <w:pPr>
        <w:jc w:val="right"/>
        <w:rPr>
          <w:rFonts w:asciiTheme="minorEastAsia" w:eastAsiaTheme="minorEastAsia" w:hAnsiTheme="minorEastAsia"/>
        </w:rPr>
      </w:pPr>
      <w:r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 xml:space="preserve"> ）</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99042E" w:rsidRPr="00E3285D">
        <w:rPr>
          <w:rFonts w:asciiTheme="minorEastAsia" w:eastAsiaTheme="minorEastAsia" w:hAnsiTheme="minorEastAsia" w:hint="eastAsia"/>
        </w:rPr>
        <w:t>5. 疫情防控重点保障物资生产企业适用增值税增量留抵退税政策的，应当在增值税纳税申报期内，</w:t>
      </w:r>
      <w:r w:rsidR="0099042E" w:rsidRPr="00E3285D">
        <w:rPr>
          <w:rFonts w:asciiTheme="minorEastAsia" w:eastAsiaTheme="minorEastAsia" w:hAnsiTheme="minorEastAsia" w:hint="eastAsia"/>
        </w:rPr>
        <w:lastRenderedPageBreak/>
        <w:t>在进行本期增值税纳税申报的同时向主管税务机关申请退还增量留抵税额。</w:t>
      </w:r>
    </w:p>
    <w:p w:rsidR="0099042E" w:rsidRPr="00E3285D" w:rsidRDefault="0099042E"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1A440F"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091459" w:rsidRPr="00E3285D">
        <w:rPr>
          <w:rFonts w:asciiTheme="minorEastAsia" w:eastAsiaTheme="minorEastAsia" w:hAnsiTheme="minorEastAsia" w:hint="eastAsia"/>
        </w:rPr>
        <w:t xml:space="preserve">6. </w:t>
      </w:r>
      <w:r w:rsidR="001A440F" w:rsidRPr="00E3285D">
        <w:rPr>
          <w:rFonts w:asciiTheme="minorEastAsia" w:eastAsiaTheme="minorEastAsia" w:hAnsiTheme="minorEastAsia" w:hint="eastAsia"/>
        </w:rPr>
        <w:t>主管税务机关对受</w:t>
      </w:r>
      <w:r w:rsidR="009E197C" w:rsidRPr="00E3285D">
        <w:rPr>
          <w:rFonts w:asciiTheme="minorEastAsia" w:eastAsiaTheme="minorEastAsia" w:hAnsiTheme="minorEastAsia" w:hint="eastAsia"/>
        </w:rPr>
        <w:t>新冠</w:t>
      </w:r>
      <w:r w:rsidR="001A440F" w:rsidRPr="00E3285D">
        <w:rPr>
          <w:rFonts w:asciiTheme="minorEastAsia" w:eastAsiaTheme="minorEastAsia" w:hAnsiTheme="minorEastAsia" w:hint="eastAsia"/>
        </w:rPr>
        <w:t>疫情影响逾期申报的纳税人，</w:t>
      </w:r>
      <w:r w:rsidR="009E197C" w:rsidRPr="00E3285D">
        <w:rPr>
          <w:rFonts w:asciiTheme="minorEastAsia" w:eastAsiaTheme="minorEastAsia" w:hAnsiTheme="minorEastAsia" w:hint="eastAsia"/>
        </w:rPr>
        <w:t>应当</w:t>
      </w:r>
      <w:r w:rsidR="001A440F" w:rsidRPr="00E3285D">
        <w:rPr>
          <w:rFonts w:asciiTheme="minorEastAsia" w:eastAsiaTheme="minorEastAsia" w:hAnsiTheme="minorEastAsia" w:hint="eastAsia"/>
        </w:rPr>
        <w:t>根据税收征收管理法的规定，责令限期改正并处以2000元以下罚款，相关记录纳入纳税信用评价。</w:t>
      </w:r>
    </w:p>
    <w:p w:rsidR="00091459" w:rsidRPr="00E3285D" w:rsidRDefault="001A440F" w:rsidP="00E3285D">
      <w:pPr>
        <w:jc w:val="right"/>
        <w:rPr>
          <w:rFonts w:asciiTheme="minorEastAsia" w:eastAsiaTheme="minorEastAsia" w:hAnsiTheme="minorEastAsia"/>
        </w:rPr>
      </w:pPr>
      <w:r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1A440F" w:rsidRPr="00E3285D">
        <w:rPr>
          <w:rFonts w:asciiTheme="minorEastAsia" w:eastAsiaTheme="minorEastAsia" w:hAnsiTheme="minorEastAsia" w:hint="eastAsia"/>
        </w:rPr>
        <w:t>7.</w:t>
      </w:r>
      <w:r w:rsidR="00E76D72" w:rsidRPr="00E3285D">
        <w:rPr>
          <w:rFonts w:asciiTheme="minorEastAsia" w:eastAsiaTheme="minorEastAsia" w:hAnsiTheme="minorEastAsia" w:hint="eastAsia"/>
        </w:rPr>
        <w:t xml:space="preserve"> 自2020年2月起，各省、自治区、直辖市(除湖北省外)及新疆生产建设兵团可根据受疫情影响情况和基金承受能力，免征中小微企业三项社会保险单位缴费和职工个人缴费，免征期限不超过5个月；对大型企业等其他参保单位(不含机关事业单位)三项社会保险单位缴费部分可减半征收，减征期限不超过3个月。</w:t>
      </w:r>
    </w:p>
    <w:p w:rsidR="00367ED4" w:rsidRDefault="00E76D72"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00BA7756"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E3285D" w:rsidRPr="00E3285D" w:rsidRDefault="00E3285D" w:rsidP="00E3285D">
      <w:pPr>
        <w:jc w:val="righ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D55C40" w:rsidRPr="00E3285D">
        <w:rPr>
          <w:rFonts w:asciiTheme="minorEastAsia" w:eastAsiaTheme="minorEastAsia" w:hAnsiTheme="minorEastAsia" w:hint="eastAsia"/>
        </w:rPr>
        <w:t>8.</w:t>
      </w:r>
      <w:r w:rsidR="00EA2718" w:rsidRPr="00E3285D">
        <w:rPr>
          <w:rFonts w:asciiTheme="minorEastAsia" w:eastAsiaTheme="minorEastAsia" w:hAnsiTheme="minorEastAsia" w:hint="eastAsia"/>
        </w:rPr>
        <w:t>2021年9月1日开始施行的</w:t>
      </w:r>
      <w:r w:rsidR="00D55C40" w:rsidRPr="00E3285D">
        <w:rPr>
          <w:rFonts w:asciiTheme="minorEastAsia" w:eastAsiaTheme="minorEastAsia" w:hAnsiTheme="minorEastAsia" w:hint="eastAsia"/>
        </w:rPr>
        <w:t xml:space="preserve"> 《</w:t>
      </w:r>
      <w:r w:rsidR="0094722E" w:rsidRPr="00E3285D">
        <w:rPr>
          <w:rFonts w:asciiTheme="minorEastAsia" w:eastAsiaTheme="minorEastAsia" w:hAnsiTheme="minorEastAsia" w:hint="eastAsia"/>
        </w:rPr>
        <w:t>中华人民共和国</w:t>
      </w:r>
      <w:r w:rsidR="00D55C40" w:rsidRPr="00E3285D">
        <w:rPr>
          <w:rFonts w:asciiTheme="minorEastAsia" w:eastAsiaTheme="minorEastAsia" w:hAnsiTheme="minorEastAsia" w:hint="eastAsia"/>
        </w:rPr>
        <w:t>契税法》明确纳税人应当自纳税义务发生之日起10日内，向土地、房屋所在地的契税征收机关办理纳税申报，</w:t>
      </w:r>
      <w:r w:rsidR="00BA7756" w:rsidRPr="00E3285D">
        <w:rPr>
          <w:rFonts w:asciiTheme="minorEastAsia" w:eastAsiaTheme="minorEastAsia" w:hAnsiTheme="minorEastAsia" w:hint="eastAsia"/>
        </w:rPr>
        <w:t>并在契税征收机关核定的期限内缴纳税款。</w:t>
      </w:r>
    </w:p>
    <w:p w:rsidR="00E76D72" w:rsidRPr="00E3285D" w:rsidRDefault="00D55C40"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00BA7756"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772C8B" w:rsidRPr="00E3285D">
        <w:rPr>
          <w:rFonts w:asciiTheme="minorEastAsia" w:eastAsiaTheme="minorEastAsia" w:hAnsiTheme="minorEastAsia" w:hint="eastAsia"/>
        </w:rPr>
        <w:t>9.住址坐落于县城的</w:t>
      </w:r>
      <w:r w:rsidR="00F52212" w:rsidRPr="00E3285D">
        <w:rPr>
          <w:rFonts w:asciiTheme="minorEastAsia" w:eastAsiaTheme="minorEastAsia" w:hAnsiTheme="minorEastAsia" w:hint="eastAsia"/>
        </w:rPr>
        <w:t>增值税一般</w:t>
      </w:r>
      <w:r w:rsidR="00772C8B" w:rsidRPr="00E3285D">
        <w:rPr>
          <w:rFonts w:asciiTheme="minorEastAsia" w:eastAsiaTheme="minorEastAsia" w:hAnsiTheme="minorEastAsia" w:hint="eastAsia"/>
        </w:rPr>
        <w:t>纳税人A企业</w:t>
      </w:r>
      <w:r w:rsidR="00F52212" w:rsidRPr="00E3285D">
        <w:rPr>
          <w:rFonts w:asciiTheme="minorEastAsia" w:eastAsiaTheme="minorEastAsia" w:hAnsiTheme="minorEastAsia" w:hint="eastAsia"/>
        </w:rPr>
        <w:t>（既有适用一般计税</w:t>
      </w:r>
      <w:r w:rsidR="00F07868" w:rsidRPr="00E3285D">
        <w:rPr>
          <w:rFonts w:asciiTheme="minorEastAsia" w:eastAsiaTheme="minorEastAsia" w:hAnsiTheme="minorEastAsia" w:hint="eastAsia"/>
        </w:rPr>
        <w:t>方法的销售</w:t>
      </w:r>
      <w:r w:rsidR="00F52212" w:rsidRPr="00E3285D">
        <w:rPr>
          <w:rFonts w:asciiTheme="minorEastAsia" w:eastAsiaTheme="minorEastAsia" w:hAnsiTheme="minorEastAsia" w:hint="eastAsia"/>
        </w:rPr>
        <w:t>收入，又有适用简易计税</w:t>
      </w:r>
      <w:r w:rsidR="00F07868" w:rsidRPr="00E3285D">
        <w:rPr>
          <w:rFonts w:asciiTheme="minorEastAsia" w:eastAsiaTheme="minorEastAsia" w:hAnsiTheme="minorEastAsia" w:hint="eastAsia"/>
        </w:rPr>
        <w:t>方法的销售</w:t>
      </w:r>
      <w:r w:rsidR="00F52212" w:rsidRPr="00E3285D">
        <w:rPr>
          <w:rFonts w:asciiTheme="minorEastAsia" w:eastAsiaTheme="minorEastAsia" w:hAnsiTheme="minorEastAsia" w:hint="eastAsia"/>
        </w:rPr>
        <w:t>收入，按照季度申报缴纳增值税），</w:t>
      </w:r>
      <w:r w:rsidR="00F07868" w:rsidRPr="00E3285D">
        <w:rPr>
          <w:rFonts w:asciiTheme="minorEastAsia" w:eastAsiaTheme="minorEastAsia" w:hAnsiTheme="minorEastAsia" w:hint="eastAsia"/>
        </w:rPr>
        <w:t>2020年</w:t>
      </w:r>
      <w:r w:rsidR="00F52212" w:rsidRPr="00E3285D">
        <w:rPr>
          <w:rFonts w:asciiTheme="minorEastAsia" w:eastAsiaTheme="minorEastAsia" w:hAnsiTheme="minorEastAsia" w:hint="eastAsia"/>
        </w:rPr>
        <w:t>7月13日在完成</w:t>
      </w:r>
      <w:r w:rsidR="00F07868" w:rsidRPr="00E3285D">
        <w:rPr>
          <w:rFonts w:asciiTheme="minorEastAsia" w:eastAsiaTheme="minorEastAsia" w:hAnsiTheme="minorEastAsia" w:hint="eastAsia"/>
        </w:rPr>
        <w:t>二季度</w:t>
      </w:r>
      <w:r w:rsidR="00F52212" w:rsidRPr="00E3285D">
        <w:rPr>
          <w:rFonts w:asciiTheme="minorEastAsia" w:eastAsiaTheme="minorEastAsia" w:hAnsiTheme="minorEastAsia" w:hint="eastAsia"/>
        </w:rPr>
        <w:t>增值税纳税申报缴纳10万元之后，7月14日向税务机关提出申请期末</w:t>
      </w:r>
      <w:r w:rsidR="00F07868" w:rsidRPr="00E3285D">
        <w:rPr>
          <w:rFonts w:asciiTheme="minorEastAsia" w:eastAsiaTheme="minorEastAsia" w:hAnsiTheme="minorEastAsia" w:hint="eastAsia"/>
        </w:rPr>
        <w:t>增值税</w:t>
      </w:r>
      <w:r w:rsidR="00F52212" w:rsidRPr="00E3285D">
        <w:rPr>
          <w:rFonts w:asciiTheme="minorEastAsia" w:eastAsiaTheme="minorEastAsia" w:hAnsiTheme="minorEastAsia" w:hint="eastAsia"/>
        </w:rPr>
        <w:t>留抵税额退税8万元，7月</w:t>
      </w:r>
      <w:r w:rsidR="00F07868" w:rsidRPr="00E3285D">
        <w:rPr>
          <w:rFonts w:asciiTheme="minorEastAsia" w:eastAsiaTheme="minorEastAsia" w:hAnsiTheme="minorEastAsia" w:hint="eastAsia"/>
        </w:rPr>
        <w:t>22日，税务机关审批同意其期末增值税留抵税额退税8万元，7月25日，A企业收到增值税退税款8万元。2020年10月，A企业申报缴纳三季度增值税15万元，则其三季度城建税、教育费附加和地方教育附加计税依据是7万元。</w:t>
      </w:r>
    </w:p>
    <w:p w:rsidR="00772C8B" w:rsidRPr="00E3285D" w:rsidRDefault="00F07868" w:rsidP="00E3285D">
      <w:pPr>
        <w:jc w:val="right"/>
        <w:rPr>
          <w:rFonts w:asciiTheme="minorEastAsia" w:eastAsiaTheme="minorEastAsia" w:hAnsiTheme="minorEastAsia"/>
        </w:rPr>
      </w:pPr>
      <w:r w:rsidRPr="00E3285D">
        <w:rPr>
          <w:rFonts w:asciiTheme="minorEastAsia" w:eastAsiaTheme="minorEastAsia" w:hAnsiTheme="minorEastAsia" w:hint="eastAsia"/>
        </w:rPr>
        <w:t>（</w:t>
      </w:r>
      <w:r w:rsidR="00367ED4" w:rsidRPr="00E3285D">
        <w:rPr>
          <w:rFonts w:asciiTheme="minorEastAsia" w:eastAsiaTheme="minorEastAsia" w:hAnsiTheme="minorEastAsia" w:hint="eastAsia"/>
        </w:rPr>
        <w:t xml:space="preserve"> </w:t>
      </w:r>
      <w:r w:rsidR="00BA7756"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Pr="00E3285D" w:rsidRDefault="00367ED4" w:rsidP="00E3285D">
      <w:pPr>
        <w:jc w:val="left"/>
        <w:rPr>
          <w:rFonts w:asciiTheme="minorEastAsia" w:eastAsiaTheme="minorEastAsia" w:hAnsiTheme="minorEastAsia"/>
        </w:rPr>
      </w:pPr>
    </w:p>
    <w:p w:rsidR="00E3285D" w:rsidRDefault="00E3285D" w:rsidP="00E3285D">
      <w:pPr>
        <w:jc w:val="left"/>
        <w:rPr>
          <w:rFonts w:asciiTheme="minorEastAsia" w:eastAsiaTheme="minorEastAsia" w:hAnsiTheme="minorEastAsia"/>
        </w:rPr>
      </w:pPr>
      <w:r>
        <w:rPr>
          <w:rFonts w:asciiTheme="minorEastAsia" w:eastAsiaTheme="minorEastAsia" w:hAnsiTheme="minorEastAsia" w:hint="eastAsia"/>
        </w:rPr>
        <w:t xml:space="preserve">    </w:t>
      </w:r>
      <w:r w:rsidR="009E197C" w:rsidRPr="00E3285D">
        <w:rPr>
          <w:rFonts w:asciiTheme="minorEastAsia" w:eastAsiaTheme="minorEastAsia" w:hAnsiTheme="minorEastAsia" w:hint="eastAsia"/>
        </w:rPr>
        <w:t>10. 某工业企业因为污染环境，被当地政府勒令停产的同时，</w:t>
      </w:r>
      <w:r w:rsidR="002A333E" w:rsidRPr="00E3285D">
        <w:rPr>
          <w:rFonts w:asciiTheme="minorEastAsia" w:eastAsiaTheme="minorEastAsia" w:hAnsiTheme="minorEastAsia" w:hint="eastAsia"/>
        </w:rPr>
        <w:t>政府</w:t>
      </w:r>
      <w:r w:rsidR="009E197C" w:rsidRPr="00E3285D">
        <w:rPr>
          <w:rFonts w:asciiTheme="minorEastAsia" w:eastAsiaTheme="minorEastAsia" w:hAnsiTheme="minorEastAsia" w:hint="eastAsia"/>
        </w:rPr>
        <w:t>将其土地收储，政府给与的土地和厂房补偿费、机器设备补偿费免征增值税。</w:t>
      </w:r>
    </w:p>
    <w:p w:rsidR="009E197C" w:rsidRPr="00E3285D" w:rsidRDefault="009E197C" w:rsidP="00E3285D">
      <w:pPr>
        <w:jc w:val="right"/>
        <w:rPr>
          <w:rFonts w:asciiTheme="minorEastAsia" w:eastAsiaTheme="minorEastAsia" w:hAnsiTheme="minorEastAsia"/>
        </w:rPr>
      </w:pPr>
      <w:r w:rsidRPr="00E3285D">
        <w:rPr>
          <w:rFonts w:asciiTheme="minorEastAsia" w:eastAsiaTheme="minorEastAsia" w:hAnsiTheme="minorEastAsia" w:hint="eastAsia"/>
        </w:rPr>
        <w:t xml:space="preserve">（ </w:t>
      </w:r>
      <w:r w:rsidR="00367ED4" w:rsidRPr="00E3285D">
        <w:rPr>
          <w:rFonts w:asciiTheme="minorEastAsia" w:eastAsiaTheme="minorEastAsia" w:hAnsiTheme="minorEastAsia" w:hint="eastAsia"/>
        </w:rPr>
        <w:t xml:space="preserve">  </w:t>
      </w:r>
      <w:r w:rsidRPr="00E3285D">
        <w:rPr>
          <w:rFonts w:asciiTheme="minorEastAsia" w:eastAsiaTheme="minorEastAsia" w:hAnsiTheme="minorEastAsia" w:hint="eastAsia"/>
        </w:rPr>
        <w:t>）</w:t>
      </w:r>
    </w:p>
    <w:p w:rsidR="00367ED4" w:rsidRDefault="00367ED4" w:rsidP="00333068">
      <w:pPr>
        <w:ind w:firstLineChars="200" w:firstLine="480"/>
        <w:rPr>
          <w:rFonts w:ascii="微软雅黑" w:eastAsia="微软雅黑" w:hAnsi="微软雅黑"/>
          <w:b/>
          <w:sz w:val="24"/>
          <w:szCs w:val="24"/>
        </w:rPr>
      </w:pPr>
    </w:p>
    <w:p w:rsidR="004F42C5" w:rsidRPr="00BA7756" w:rsidRDefault="007E1063" w:rsidP="00BA7756">
      <w:pPr>
        <w:ind w:firstLineChars="200" w:firstLine="482"/>
        <w:rPr>
          <w:rFonts w:ascii="黑体" w:eastAsia="黑体" w:hAnsi="黑体"/>
          <w:b/>
          <w:sz w:val="24"/>
          <w:szCs w:val="24"/>
        </w:rPr>
      </w:pPr>
      <w:r w:rsidRPr="00BA7756">
        <w:rPr>
          <w:rFonts w:ascii="黑体" w:eastAsia="黑体" w:hAnsi="黑体" w:hint="eastAsia"/>
          <w:b/>
          <w:sz w:val="24"/>
          <w:szCs w:val="24"/>
        </w:rPr>
        <w:t>四、计算题</w:t>
      </w:r>
    </w:p>
    <w:p w:rsidR="00333068" w:rsidRDefault="004B030D" w:rsidP="00333068">
      <w:pPr>
        <w:ind w:firstLineChars="200" w:firstLine="482"/>
        <w:rPr>
          <w:rFonts w:ascii="黑体" w:eastAsia="黑体" w:hAnsi="黑体"/>
          <w:b/>
          <w:sz w:val="24"/>
          <w:szCs w:val="24"/>
        </w:rPr>
      </w:pPr>
      <w:r>
        <w:rPr>
          <w:rFonts w:ascii="黑体" w:eastAsia="黑体" w:hAnsi="黑体" w:hint="eastAsia"/>
          <w:b/>
          <w:sz w:val="24"/>
          <w:szCs w:val="24"/>
        </w:rPr>
        <w:t>（一）增值税计算及会计分录题（</w:t>
      </w:r>
      <w:r w:rsidR="00DB12C9">
        <w:rPr>
          <w:rFonts w:ascii="黑体" w:eastAsia="黑体" w:hAnsi="黑体" w:hint="eastAsia"/>
          <w:b/>
          <w:sz w:val="24"/>
          <w:szCs w:val="24"/>
        </w:rPr>
        <w:t>18</w:t>
      </w:r>
      <w:r>
        <w:rPr>
          <w:rFonts w:ascii="黑体" w:eastAsia="黑体" w:hAnsi="黑体" w:hint="eastAsia"/>
          <w:b/>
          <w:sz w:val="24"/>
          <w:szCs w:val="24"/>
        </w:rPr>
        <w:t>分）</w:t>
      </w:r>
    </w:p>
    <w:p w:rsidR="00C81C88"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D4979" w:rsidRPr="00BA7756">
        <w:rPr>
          <w:rFonts w:asciiTheme="minorEastAsia" w:eastAsiaTheme="minorEastAsia" w:hAnsiTheme="minorEastAsia" w:hint="eastAsia"/>
          <w:szCs w:val="21"/>
        </w:rPr>
        <w:t>金牛</w:t>
      </w:r>
      <w:r w:rsidR="00BE2D14" w:rsidRPr="00BA7756">
        <w:rPr>
          <w:rFonts w:asciiTheme="minorEastAsia" w:eastAsiaTheme="minorEastAsia" w:hAnsiTheme="minorEastAsia" w:hint="eastAsia"/>
          <w:szCs w:val="21"/>
        </w:rPr>
        <w:t>房地产</w:t>
      </w:r>
      <w:r w:rsidR="003D5524" w:rsidRPr="00BA7756">
        <w:rPr>
          <w:rFonts w:asciiTheme="minorEastAsia" w:eastAsiaTheme="minorEastAsia" w:hAnsiTheme="minorEastAsia" w:hint="eastAsia"/>
          <w:szCs w:val="21"/>
        </w:rPr>
        <w:t>开发</w:t>
      </w:r>
      <w:r w:rsidR="00BD4979" w:rsidRPr="00BA7756">
        <w:rPr>
          <w:rFonts w:asciiTheme="minorEastAsia" w:eastAsiaTheme="minorEastAsia" w:hAnsiTheme="minorEastAsia" w:hint="eastAsia"/>
          <w:szCs w:val="21"/>
        </w:rPr>
        <w:t>公司成立于2017年10月，机构坐落于石家庄市裕华区，其同时开发了两个项目，</w:t>
      </w:r>
      <w:r w:rsidR="00C81C88" w:rsidRPr="00BA7756">
        <w:rPr>
          <w:rFonts w:asciiTheme="minorEastAsia" w:eastAsiaTheme="minorEastAsia" w:hAnsiTheme="minorEastAsia" w:hint="eastAsia"/>
          <w:szCs w:val="21"/>
        </w:rPr>
        <w:t>适用增值税一般计税方法，</w:t>
      </w:r>
      <w:r w:rsidR="00BD4979" w:rsidRPr="00BA7756">
        <w:rPr>
          <w:rFonts w:asciiTheme="minorEastAsia" w:eastAsiaTheme="minorEastAsia" w:hAnsiTheme="minorEastAsia" w:hint="eastAsia"/>
          <w:szCs w:val="21"/>
        </w:rPr>
        <w:t>其中在藁城区开发的</w:t>
      </w:r>
      <w:r w:rsidR="002A333E" w:rsidRPr="00BA7756">
        <w:rPr>
          <w:rFonts w:asciiTheme="minorEastAsia" w:eastAsiaTheme="minorEastAsia" w:hAnsiTheme="minorEastAsia" w:hint="eastAsia"/>
          <w:szCs w:val="21"/>
        </w:rPr>
        <w:t>“</w:t>
      </w:r>
      <w:r w:rsidR="00BD4979" w:rsidRPr="00BA7756">
        <w:rPr>
          <w:rFonts w:asciiTheme="minorEastAsia" w:eastAsiaTheme="minorEastAsia" w:hAnsiTheme="minorEastAsia" w:hint="eastAsia"/>
          <w:szCs w:val="21"/>
        </w:rPr>
        <w:t>秋水宜人</w:t>
      </w:r>
      <w:r w:rsidR="002A333E" w:rsidRPr="00BA7756">
        <w:rPr>
          <w:rFonts w:asciiTheme="minorEastAsia" w:eastAsiaTheme="minorEastAsia" w:hAnsiTheme="minorEastAsia" w:hint="eastAsia"/>
          <w:szCs w:val="21"/>
        </w:rPr>
        <w:t>”</w:t>
      </w:r>
      <w:r w:rsidR="00BD4979" w:rsidRPr="00BA7756">
        <w:rPr>
          <w:rFonts w:asciiTheme="minorEastAsia" w:eastAsiaTheme="minorEastAsia" w:hAnsiTheme="minorEastAsia" w:hint="eastAsia"/>
          <w:szCs w:val="21"/>
        </w:rPr>
        <w:t>项目</w:t>
      </w:r>
      <w:r w:rsidR="00624A52" w:rsidRPr="00BA7756">
        <w:rPr>
          <w:rFonts w:asciiTheme="minorEastAsia" w:eastAsiaTheme="minorEastAsia" w:hAnsiTheme="minorEastAsia" w:hint="eastAsia"/>
          <w:szCs w:val="21"/>
        </w:rPr>
        <w:t>2020年</w:t>
      </w:r>
      <w:r w:rsidR="003D5524" w:rsidRPr="00BA7756">
        <w:rPr>
          <w:rFonts w:asciiTheme="minorEastAsia" w:eastAsiaTheme="minorEastAsia" w:hAnsiTheme="minorEastAsia" w:hint="eastAsia"/>
          <w:szCs w:val="21"/>
        </w:rPr>
        <w:t>4</w:t>
      </w:r>
      <w:r w:rsidR="00624A52" w:rsidRPr="00BA7756">
        <w:rPr>
          <w:rFonts w:asciiTheme="minorEastAsia" w:eastAsiaTheme="minorEastAsia" w:hAnsiTheme="minorEastAsia" w:hint="eastAsia"/>
          <w:szCs w:val="21"/>
        </w:rPr>
        <w:t>月实现开盘预售</w:t>
      </w:r>
      <w:r w:rsidR="00BD4979" w:rsidRPr="00BA7756">
        <w:rPr>
          <w:rFonts w:asciiTheme="minorEastAsia" w:eastAsiaTheme="minorEastAsia" w:hAnsiTheme="minorEastAsia" w:hint="eastAsia"/>
          <w:szCs w:val="21"/>
        </w:rPr>
        <w:t>，</w:t>
      </w:r>
      <w:r w:rsidR="00624A52" w:rsidRPr="00BA7756">
        <w:rPr>
          <w:rFonts w:asciiTheme="minorEastAsia" w:eastAsiaTheme="minorEastAsia" w:hAnsiTheme="minorEastAsia" w:hint="eastAsia"/>
          <w:szCs w:val="21"/>
        </w:rPr>
        <w:t>拟在2022年5月1日交房。该公司</w:t>
      </w:r>
      <w:r w:rsidR="00BD4979" w:rsidRPr="00BA7756">
        <w:rPr>
          <w:rFonts w:asciiTheme="minorEastAsia" w:eastAsiaTheme="minorEastAsia" w:hAnsiTheme="minorEastAsia" w:hint="eastAsia"/>
          <w:szCs w:val="21"/>
        </w:rPr>
        <w:t>在栾城区开发的</w:t>
      </w:r>
      <w:r w:rsidR="002A333E" w:rsidRPr="00BA7756">
        <w:rPr>
          <w:rFonts w:asciiTheme="minorEastAsia" w:eastAsiaTheme="minorEastAsia" w:hAnsiTheme="minorEastAsia" w:hint="eastAsia"/>
          <w:szCs w:val="21"/>
        </w:rPr>
        <w:t>“</w:t>
      </w:r>
      <w:r w:rsidR="00BD4979" w:rsidRPr="00BA7756">
        <w:rPr>
          <w:rFonts w:asciiTheme="minorEastAsia" w:eastAsiaTheme="minorEastAsia" w:hAnsiTheme="minorEastAsia" w:hint="eastAsia"/>
          <w:szCs w:val="21"/>
        </w:rPr>
        <w:t>春光明媚</w:t>
      </w:r>
      <w:r w:rsidR="002A333E" w:rsidRPr="00BA7756">
        <w:rPr>
          <w:rFonts w:asciiTheme="minorEastAsia" w:eastAsiaTheme="minorEastAsia" w:hAnsiTheme="minorEastAsia" w:hint="eastAsia"/>
          <w:szCs w:val="21"/>
        </w:rPr>
        <w:t>”</w:t>
      </w:r>
      <w:r w:rsidR="00BD4979" w:rsidRPr="00BA7756">
        <w:rPr>
          <w:rFonts w:asciiTheme="minorEastAsia" w:eastAsiaTheme="minorEastAsia" w:hAnsiTheme="minorEastAsia" w:hint="eastAsia"/>
          <w:szCs w:val="21"/>
        </w:rPr>
        <w:t>项目</w:t>
      </w:r>
      <w:r w:rsidR="00624A52" w:rsidRPr="00BA7756">
        <w:rPr>
          <w:rFonts w:asciiTheme="minorEastAsia" w:eastAsiaTheme="minorEastAsia" w:hAnsiTheme="minorEastAsia" w:hint="eastAsia"/>
          <w:szCs w:val="21"/>
        </w:rPr>
        <w:t>支付土地出让金1</w:t>
      </w:r>
      <w:r w:rsidR="00EA1ECB" w:rsidRPr="00BA7756">
        <w:rPr>
          <w:rFonts w:asciiTheme="minorEastAsia" w:eastAsiaTheme="minorEastAsia" w:hAnsiTheme="minorEastAsia" w:hint="eastAsia"/>
          <w:szCs w:val="21"/>
        </w:rPr>
        <w:t>3080</w:t>
      </w:r>
      <w:r w:rsidR="00624A52" w:rsidRPr="00BA7756">
        <w:rPr>
          <w:rFonts w:asciiTheme="minorEastAsia" w:eastAsiaTheme="minorEastAsia" w:hAnsiTheme="minorEastAsia" w:hint="eastAsia"/>
          <w:szCs w:val="21"/>
        </w:rPr>
        <w:t>万元，城市基础设施配套费</w:t>
      </w:r>
      <w:r w:rsidR="003D5524" w:rsidRPr="00BA7756">
        <w:rPr>
          <w:rFonts w:asciiTheme="minorEastAsia" w:eastAsiaTheme="minorEastAsia" w:hAnsiTheme="minorEastAsia" w:hint="eastAsia"/>
          <w:szCs w:val="21"/>
        </w:rPr>
        <w:t>42</w:t>
      </w:r>
      <w:r w:rsidR="00624A52" w:rsidRPr="00BA7756">
        <w:rPr>
          <w:rFonts w:asciiTheme="minorEastAsia" w:eastAsiaTheme="minorEastAsia" w:hAnsiTheme="minorEastAsia" w:hint="eastAsia"/>
          <w:szCs w:val="21"/>
        </w:rPr>
        <w:t>0万元，契税5</w:t>
      </w:r>
      <w:r w:rsidR="003D5524" w:rsidRPr="00BA7756">
        <w:rPr>
          <w:rFonts w:asciiTheme="minorEastAsia" w:eastAsiaTheme="minorEastAsia" w:hAnsiTheme="minorEastAsia" w:hint="eastAsia"/>
          <w:szCs w:val="21"/>
        </w:rPr>
        <w:t>4</w:t>
      </w:r>
      <w:r w:rsidR="00624A52" w:rsidRPr="00BA7756">
        <w:rPr>
          <w:rFonts w:asciiTheme="minorEastAsia" w:eastAsiaTheme="minorEastAsia" w:hAnsiTheme="minorEastAsia" w:hint="eastAsia"/>
          <w:szCs w:val="21"/>
        </w:rPr>
        <w:t>0万元。</w:t>
      </w:r>
      <w:r w:rsidR="002A333E" w:rsidRPr="00BA7756">
        <w:rPr>
          <w:rFonts w:asciiTheme="minorEastAsia" w:eastAsiaTheme="minorEastAsia" w:hAnsiTheme="minorEastAsia" w:hint="eastAsia"/>
          <w:szCs w:val="21"/>
        </w:rPr>
        <w:t>“</w:t>
      </w:r>
      <w:r w:rsidR="00624A52" w:rsidRPr="00BA7756">
        <w:rPr>
          <w:rFonts w:asciiTheme="minorEastAsia" w:eastAsiaTheme="minorEastAsia" w:hAnsiTheme="minorEastAsia" w:hint="eastAsia"/>
          <w:szCs w:val="21"/>
        </w:rPr>
        <w:t>春光明媚</w:t>
      </w:r>
      <w:r w:rsidR="002A333E" w:rsidRPr="00BA7756">
        <w:rPr>
          <w:rFonts w:asciiTheme="minorEastAsia" w:eastAsiaTheme="minorEastAsia" w:hAnsiTheme="minorEastAsia" w:hint="eastAsia"/>
          <w:szCs w:val="21"/>
        </w:rPr>
        <w:t>”</w:t>
      </w:r>
      <w:r w:rsidR="00624A52" w:rsidRPr="00BA7756">
        <w:rPr>
          <w:rFonts w:asciiTheme="minorEastAsia" w:eastAsiaTheme="minorEastAsia" w:hAnsiTheme="minorEastAsia" w:hint="eastAsia"/>
          <w:szCs w:val="21"/>
        </w:rPr>
        <w:t>项目</w:t>
      </w:r>
      <w:r w:rsidR="002A333E" w:rsidRPr="00BA7756">
        <w:rPr>
          <w:rFonts w:asciiTheme="minorEastAsia" w:eastAsiaTheme="minorEastAsia" w:hAnsiTheme="minorEastAsia" w:hint="eastAsia"/>
          <w:szCs w:val="21"/>
        </w:rPr>
        <w:t>2019年4月1日开盘销售，</w:t>
      </w:r>
      <w:r w:rsidR="00BE2D14" w:rsidRPr="00BA7756">
        <w:rPr>
          <w:rFonts w:asciiTheme="minorEastAsia" w:eastAsiaTheme="minorEastAsia" w:hAnsiTheme="minorEastAsia" w:hint="eastAsia"/>
          <w:szCs w:val="21"/>
        </w:rPr>
        <w:t>2020年</w:t>
      </w:r>
      <w:r w:rsidR="00803678" w:rsidRPr="00BA7756">
        <w:rPr>
          <w:rFonts w:asciiTheme="minorEastAsia" w:eastAsiaTheme="minorEastAsia" w:hAnsiTheme="minorEastAsia" w:hint="eastAsia"/>
          <w:szCs w:val="21"/>
        </w:rPr>
        <w:t>5</w:t>
      </w:r>
      <w:r w:rsidR="00BE2D14" w:rsidRPr="00BA7756">
        <w:rPr>
          <w:rFonts w:asciiTheme="minorEastAsia" w:eastAsiaTheme="minorEastAsia" w:hAnsiTheme="minorEastAsia" w:hint="eastAsia"/>
          <w:szCs w:val="21"/>
        </w:rPr>
        <w:t>月1日</w:t>
      </w:r>
      <w:r w:rsidR="00BD4979" w:rsidRPr="00BA7756">
        <w:rPr>
          <w:rFonts w:asciiTheme="minorEastAsia" w:eastAsiaTheme="minorEastAsia" w:hAnsiTheme="minorEastAsia" w:hint="eastAsia"/>
          <w:szCs w:val="21"/>
        </w:rPr>
        <w:t>交房。</w:t>
      </w:r>
    </w:p>
    <w:p w:rsidR="00C81C88"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D4979" w:rsidRPr="00BA7756">
        <w:rPr>
          <w:rFonts w:asciiTheme="minorEastAsia" w:eastAsiaTheme="minorEastAsia" w:hAnsiTheme="minorEastAsia" w:hint="eastAsia"/>
          <w:szCs w:val="21"/>
        </w:rPr>
        <w:t>2019年3月</w:t>
      </w:r>
      <w:r w:rsidR="00D30B69" w:rsidRPr="00BA7756">
        <w:rPr>
          <w:rFonts w:asciiTheme="minorEastAsia" w:eastAsiaTheme="minorEastAsia" w:hAnsiTheme="minorEastAsia" w:hint="eastAsia"/>
          <w:szCs w:val="21"/>
        </w:rPr>
        <w:t>底</w:t>
      </w:r>
      <w:r w:rsidR="00C81C88" w:rsidRPr="00BA7756">
        <w:rPr>
          <w:rFonts w:asciiTheme="minorEastAsia" w:eastAsiaTheme="minorEastAsia" w:hAnsiTheme="minorEastAsia" w:hint="eastAsia"/>
          <w:szCs w:val="21"/>
        </w:rPr>
        <w:t>，</w:t>
      </w:r>
      <w:r w:rsidR="00D30B69" w:rsidRPr="00BA7756">
        <w:rPr>
          <w:rFonts w:asciiTheme="minorEastAsia" w:eastAsiaTheme="minorEastAsia" w:hAnsiTheme="minorEastAsia" w:hint="eastAsia"/>
          <w:szCs w:val="21"/>
        </w:rPr>
        <w:t>该企业</w:t>
      </w:r>
      <w:r w:rsidR="00BD4979" w:rsidRPr="00BA7756">
        <w:rPr>
          <w:rFonts w:asciiTheme="minorEastAsia" w:eastAsiaTheme="minorEastAsia" w:hAnsiTheme="minorEastAsia" w:hint="eastAsia"/>
          <w:szCs w:val="21"/>
        </w:rPr>
        <w:t>期末留抵</w:t>
      </w:r>
      <w:r w:rsidR="00BE2D14" w:rsidRPr="00BA7756">
        <w:rPr>
          <w:rFonts w:asciiTheme="minorEastAsia" w:eastAsiaTheme="minorEastAsia" w:hAnsiTheme="minorEastAsia" w:hint="eastAsia"/>
          <w:szCs w:val="21"/>
        </w:rPr>
        <w:t>税额</w:t>
      </w:r>
      <w:r w:rsidR="000F2679" w:rsidRPr="00BA7756">
        <w:rPr>
          <w:rFonts w:asciiTheme="minorEastAsia" w:eastAsiaTheme="minorEastAsia" w:hAnsiTheme="minorEastAsia" w:hint="eastAsia"/>
          <w:szCs w:val="21"/>
        </w:rPr>
        <w:t>3000万元</w:t>
      </w:r>
      <w:r w:rsidR="00C81C88" w:rsidRPr="00BA7756">
        <w:rPr>
          <w:rFonts w:asciiTheme="minorEastAsia" w:eastAsiaTheme="minorEastAsia" w:hAnsiTheme="minorEastAsia" w:hint="eastAsia"/>
          <w:szCs w:val="21"/>
        </w:rPr>
        <w:t>；2020年</w:t>
      </w:r>
      <w:r w:rsidR="00DA65C9" w:rsidRPr="00BA7756">
        <w:rPr>
          <w:rFonts w:asciiTheme="minorEastAsia" w:eastAsiaTheme="minorEastAsia" w:hAnsiTheme="minorEastAsia" w:hint="eastAsia"/>
          <w:szCs w:val="21"/>
        </w:rPr>
        <w:t>3</w:t>
      </w:r>
      <w:r w:rsidR="00C81C88" w:rsidRPr="00BA7756">
        <w:rPr>
          <w:rFonts w:asciiTheme="minorEastAsia" w:eastAsiaTheme="minorEastAsia" w:hAnsiTheme="minorEastAsia" w:hint="eastAsia"/>
          <w:szCs w:val="21"/>
        </w:rPr>
        <w:t>月底，该企业增值税期末留抵税额为5000万元。</w:t>
      </w:r>
    </w:p>
    <w:p w:rsidR="00BE2D14"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F2679" w:rsidRPr="00BA7756">
        <w:rPr>
          <w:rFonts w:asciiTheme="minorEastAsia" w:eastAsiaTheme="minorEastAsia" w:hAnsiTheme="minorEastAsia" w:hint="eastAsia"/>
          <w:szCs w:val="21"/>
        </w:rPr>
        <w:t>2019年4月至2020年</w:t>
      </w:r>
      <w:r w:rsidR="00DA65C9" w:rsidRPr="00BA7756">
        <w:rPr>
          <w:rFonts w:asciiTheme="minorEastAsia" w:eastAsiaTheme="minorEastAsia" w:hAnsiTheme="minorEastAsia" w:hint="eastAsia"/>
          <w:szCs w:val="21"/>
        </w:rPr>
        <w:t>3</w:t>
      </w:r>
      <w:r w:rsidR="00C81C88" w:rsidRPr="00BA7756">
        <w:rPr>
          <w:rFonts w:asciiTheme="minorEastAsia" w:eastAsiaTheme="minorEastAsia" w:hAnsiTheme="minorEastAsia" w:hint="eastAsia"/>
          <w:szCs w:val="21"/>
        </w:rPr>
        <w:t>月，该企业增值税</w:t>
      </w:r>
      <w:r w:rsidR="000F2679" w:rsidRPr="00BA7756">
        <w:rPr>
          <w:rFonts w:asciiTheme="minorEastAsia" w:eastAsiaTheme="minorEastAsia" w:hAnsiTheme="minorEastAsia" w:hint="eastAsia"/>
          <w:szCs w:val="21"/>
        </w:rPr>
        <w:t>进项税额构成比例为</w:t>
      </w:r>
      <w:r w:rsidR="00D30B69" w:rsidRPr="00BA7756">
        <w:rPr>
          <w:rFonts w:asciiTheme="minorEastAsia" w:eastAsiaTheme="minorEastAsia" w:hAnsiTheme="minorEastAsia" w:hint="eastAsia"/>
          <w:szCs w:val="21"/>
        </w:rPr>
        <w:t>90%。</w:t>
      </w:r>
    </w:p>
    <w:p w:rsidR="00E23DC7"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23DC7" w:rsidRPr="00BA7756">
        <w:rPr>
          <w:rFonts w:asciiTheme="minorEastAsia" w:eastAsiaTheme="minorEastAsia" w:hAnsiTheme="minorEastAsia" w:hint="eastAsia"/>
          <w:szCs w:val="21"/>
        </w:rPr>
        <w:t>2019年4月，该公司纳税信用等级评价结果为C级；2020年4月初，该公司纳税信用等级评价结果为B级。</w:t>
      </w:r>
    </w:p>
    <w:p w:rsidR="00DA65C9"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A65C9" w:rsidRPr="00BA7756">
        <w:rPr>
          <w:rFonts w:asciiTheme="minorEastAsia" w:eastAsiaTheme="minorEastAsia" w:hAnsiTheme="minorEastAsia" w:hint="eastAsia"/>
          <w:szCs w:val="21"/>
        </w:rPr>
        <w:t>2020年4月13日，该公司办理完毕2020年3月份增值税纳税申报，于4月14日向国家税务总局石家庄市裕华区税务局提交了书面的增值税留抵退税申请报告，同时提交了《退(抵)税申请表》。</w:t>
      </w:r>
    </w:p>
    <w:p w:rsidR="00757AB6"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5524" w:rsidRPr="00BA7756">
        <w:rPr>
          <w:rFonts w:asciiTheme="minorEastAsia" w:eastAsiaTheme="minorEastAsia" w:hAnsiTheme="minorEastAsia" w:hint="eastAsia"/>
          <w:szCs w:val="21"/>
        </w:rPr>
        <w:t>2020年4月，该公司两个项目分别实现含税销售收入3270万元和4360万元。</w:t>
      </w:r>
    </w:p>
    <w:p w:rsidR="003D5524"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5524" w:rsidRPr="00BA7756">
        <w:rPr>
          <w:rFonts w:asciiTheme="minorEastAsia" w:eastAsiaTheme="minorEastAsia" w:hAnsiTheme="minorEastAsia" w:hint="eastAsia"/>
          <w:szCs w:val="21"/>
        </w:rPr>
        <w:t>2020年4</w:t>
      </w:r>
      <w:r w:rsidR="00E23DC7" w:rsidRPr="00BA7756">
        <w:rPr>
          <w:rFonts w:asciiTheme="minorEastAsia" w:eastAsiaTheme="minorEastAsia" w:hAnsiTheme="minorEastAsia" w:hint="eastAsia"/>
          <w:szCs w:val="21"/>
        </w:rPr>
        <w:t>月</w:t>
      </w:r>
      <w:r w:rsidR="003D5524" w:rsidRPr="00BA7756">
        <w:rPr>
          <w:rFonts w:asciiTheme="minorEastAsia" w:eastAsiaTheme="minorEastAsia" w:hAnsiTheme="minorEastAsia" w:hint="eastAsia"/>
          <w:szCs w:val="21"/>
        </w:rPr>
        <w:t>，该公司两个项目日常业务新增进项税额</w:t>
      </w:r>
      <w:r w:rsidR="00C8175D" w:rsidRPr="00BA7756">
        <w:rPr>
          <w:rFonts w:asciiTheme="minorEastAsia" w:eastAsiaTheme="minorEastAsia" w:hAnsiTheme="minorEastAsia" w:hint="eastAsia"/>
          <w:szCs w:val="21"/>
        </w:rPr>
        <w:t>8</w:t>
      </w:r>
      <w:r w:rsidR="003D5524" w:rsidRPr="00BA7756">
        <w:rPr>
          <w:rFonts w:asciiTheme="minorEastAsia" w:eastAsiaTheme="minorEastAsia" w:hAnsiTheme="minorEastAsia" w:hint="eastAsia"/>
          <w:szCs w:val="21"/>
        </w:rPr>
        <w:t>0万元。</w:t>
      </w:r>
    </w:p>
    <w:p w:rsidR="00D56977"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3678" w:rsidRPr="00BA7756">
        <w:rPr>
          <w:rFonts w:asciiTheme="minorEastAsia" w:eastAsiaTheme="minorEastAsia" w:hAnsiTheme="minorEastAsia" w:hint="eastAsia"/>
          <w:szCs w:val="21"/>
        </w:rPr>
        <w:t>2020年5月，该公司</w:t>
      </w:r>
      <w:r w:rsidR="002A333E" w:rsidRPr="00BA7756">
        <w:rPr>
          <w:rFonts w:asciiTheme="minorEastAsia" w:eastAsiaTheme="minorEastAsia" w:hAnsiTheme="minorEastAsia" w:hint="eastAsia"/>
          <w:szCs w:val="21"/>
        </w:rPr>
        <w:t>“秋水宜人”项目</w:t>
      </w:r>
      <w:r w:rsidR="00803678" w:rsidRPr="00BA7756">
        <w:rPr>
          <w:rFonts w:asciiTheme="minorEastAsia" w:eastAsiaTheme="minorEastAsia" w:hAnsiTheme="minorEastAsia" w:hint="eastAsia"/>
          <w:szCs w:val="21"/>
        </w:rPr>
        <w:t>实现含税预售收入1090万元，</w:t>
      </w:r>
      <w:r w:rsidR="002A333E" w:rsidRPr="00BA7756">
        <w:rPr>
          <w:rFonts w:asciiTheme="minorEastAsia" w:eastAsiaTheme="minorEastAsia" w:hAnsiTheme="minorEastAsia" w:hint="eastAsia"/>
          <w:szCs w:val="21"/>
        </w:rPr>
        <w:t>“春光明媚”实现</w:t>
      </w:r>
      <w:r w:rsidR="00803678" w:rsidRPr="00BA7756">
        <w:rPr>
          <w:rFonts w:asciiTheme="minorEastAsia" w:eastAsiaTheme="minorEastAsia" w:hAnsiTheme="minorEastAsia" w:hint="eastAsia"/>
          <w:szCs w:val="21"/>
        </w:rPr>
        <w:t>含税</w:t>
      </w:r>
      <w:r w:rsidR="00DA65C9" w:rsidRPr="00BA7756">
        <w:rPr>
          <w:rFonts w:asciiTheme="minorEastAsia" w:eastAsiaTheme="minorEastAsia" w:hAnsiTheme="minorEastAsia" w:hint="eastAsia"/>
          <w:szCs w:val="21"/>
        </w:rPr>
        <w:t>地下车位</w:t>
      </w:r>
      <w:r w:rsidR="00803678" w:rsidRPr="00BA7756">
        <w:rPr>
          <w:rFonts w:asciiTheme="minorEastAsia" w:eastAsiaTheme="minorEastAsia" w:hAnsiTheme="minorEastAsia" w:hint="eastAsia"/>
          <w:szCs w:val="21"/>
        </w:rPr>
        <w:t>现售收入545万元</w:t>
      </w:r>
      <w:r w:rsidR="00DA65C9" w:rsidRPr="00BA7756">
        <w:rPr>
          <w:rFonts w:asciiTheme="minorEastAsia" w:eastAsiaTheme="minorEastAsia" w:hAnsiTheme="minorEastAsia" w:hint="eastAsia"/>
          <w:szCs w:val="21"/>
        </w:rPr>
        <w:t>。</w:t>
      </w:r>
    </w:p>
    <w:p w:rsidR="003D5524"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3D5524" w:rsidRPr="00BA7756">
        <w:rPr>
          <w:rFonts w:asciiTheme="minorEastAsia" w:eastAsiaTheme="minorEastAsia" w:hAnsiTheme="minorEastAsia" w:hint="eastAsia"/>
          <w:szCs w:val="21"/>
        </w:rPr>
        <w:t>2020年5月，该公司两个项目日常业务新增进项税额2</w:t>
      </w:r>
      <w:r w:rsidR="00C8175D" w:rsidRPr="00BA7756">
        <w:rPr>
          <w:rFonts w:asciiTheme="minorEastAsia" w:eastAsiaTheme="minorEastAsia" w:hAnsiTheme="minorEastAsia" w:hint="eastAsia"/>
          <w:szCs w:val="21"/>
        </w:rPr>
        <w:t>2.80</w:t>
      </w:r>
      <w:r w:rsidR="003D5524" w:rsidRPr="00BA7756">
        <w:rPr>
          <w:rFonts w:asciiTheme="minorEastAsia" w:eastAsiaTheme="minorEastAsia" w:hAnsiTheme="minorEastAsia" w:hint="eastAsia"/>
          <w:szCs w:val="21"/>
        </w:rPr>
        <w:t>万元。</w:t>
      </w:r>
    </w:p>
    <w:p w:rsidR="00803678"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3678" w:rsidRPr="00BA7756">
        <w:rPr>
          <w:rFonts w:asciiTheme="minorEastAsia" w:eastAsiaTheme="minorEastAsia" w:hAnsiTheme="minorEastAsia" w:hint="eastAsia"/>
          <w:szCs w:val="21"/>
        </w:rPr>
        <w:t>截至2020年5月31日，该公司春光明媚项目累计实现销售收入和销售面积如下：</w:t>
      </w:r>
    </w:p>
    <w:tbl>
      <w:tblPr>
        <w:tblW w:w="8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26"/>
        <w:gridCol w:w="1526"/>
        <w:gridCol w:w="906"/>
        <w:gridCol w:w="879"/>
        <w:gridCol w:w="810"/>
        <w:gridCol w:w="983"/>
        <w:gridCol w:w="888"/>
        <w:gridCol w:w="833"/>
      </w:tblGrid>
      <w:tr w:rsidR="00CE1312" w:rsidRPr="00BA7756" w:rsidTr="001F7B8A">
        <w:trPr>
          <w:jc w:val="center"/>
        </w:trPr>
        <w:tc>
          <w:tcPr>
            <w:tcW w:w="1526" w:type="dxa"/>
            <w:vMerge w:val="restart"/>
            <w:shd w:val="clear" w:color="auto" w:fill="auto"/>
            <w:vAlign w:val="center"/>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房屋类型</w:t>
            </w:r>
          </w:p>
        </w:tc>
        <w:tc>
          <w:tcPr>
            <w:tcW w:w="1526" w:type="dxa"/>
            <w:vMerge w:val="restart"/>
            <w:shd w:val="clear" w:color="auto" w:fill="auto"/>
            <w:vAlign w:val="center"/>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含税销售收入</w:t>
            </w:r>
          </w:p>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（万元）</w:t>
            </w:r>
          </w:p>
        </w:tc>
        <w:tc>
          <w:tcPr>
            <w:tcW w:w="2595" w:type="dxa"/>
            <w:gridSpan w:val="3"/>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地上建筑面积（平方米）</w:t>
            </w:r>
          </w:p>
        </w:tc>
        <w:tc>
          <w:tcPr>
            <w:tcW w:w="2704" w:type="dxa"/>
            <w:gridSpan w:val="3"/>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地下建筑面积（平方米）</w:t>
            </w:r>
          </w:p>
        </w:tc>
      </w:tr>
      <w:tr w:rsidR="00CE1312" w:rsidRPr="00BA7756" w:rsidTr="001F7B8A">
        <w:trPr>
          <w:jc w:val="center"/>
        </w:trPr>
        <w:tc>
          <w:tcPr>
            <w:tcW w:w="1526" w:type="dxa"/>
            <w:vMerge/>
            <w:shd w:val="clear" w:color="auto" w:fill="auto"/>
            <w:vAlign w:val="center"/>
          </w:tcPr>
          <w:p w:rsidR="00CE1312" w:rsidRPr="00BA7756" w:rsidRDefault="00CE1312" w:rsidP="00BA7756">
            <w:pPr>
              <w:jc w:val="left"/>
              <w:rPr>
                <w:rFonts w:asciiTheme="minorEastAsia" w:eastAsiaTheme="minorEastAsia" w:hAnsiTheme="minorEastAsia"/>
                <w:szCs w:val="21"/>
              </w:rPr>
            </w:pPr>
          </w:p>
        </w:tc>
        <w:tc>
          <w:tcPr>
            <w:tcW w:w="1526" w:type="dxa"/>
            <w:vMerge/>
            <w:shd w:val="clear" w:color="auto" w:fill="auto"/>
            <w:vAlign w:val="center"/>
          </w:tcPr>
          <w:p w:rsidR="00CE1312" w:rsidRPr="00BA7756" w:rsidRDefault="00CE1312" w:rsidP="00BA7756">
            <w:pPr>
              <w:jc w:val="left"/>
              <w:rPr>
                <w:rFonts w:asciiTheme="minorEastAsia" w:eastAsiaTheme="minorEastAsia" w:hAnsiTheme="minorEastAsia"/>
                <w:szCs w:val="21"/>
              </w:rPr>
            </w:pPr>
          </w:p>
        </w:tc>
        <w:tc>
          <w:tcPr>
            <w:tcW w:w="90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小计</w:t>
            </w:r>
          </w:p>
        </w:tc>
        <w:tc>
          <w:tcPr>
            <w:tcW w:w="879" w:type="dxa"/>
            <w:shd w:val="clear" w:color="auto" w:fill="auto"/>
            <w:vAlign w:val="center"/>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已售</w:t>
            </w:r>
          </w:p>
        </w:tc>
        <w:tc>
          <w:tcPr>
            <w:tcW w:w="810"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未售</w:t>
            </w:r>
          </w:p>
        </w:tc>
        <w:tc>
          <w:tcPr>
            <w:tcW w:w="983"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小计</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已售</w:t>
            </w:r>
          </w:p>
        </w:tc>
        <w:tc>
          <w:tcPr>
            <w:tcW w:w="833"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未售</w:t>
            </w:r>
          </w:p>
        </w:tc>
      </w:tr>
      <w:tr w:rsidR="00CE1312" w:rsidRPr="00BA7756" w:rsidTr="001F7B8A">
        <w:trPr>
          <w:jc w:val="center"/>
        </w:trPr>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地上住房</w:t>
            </w:r>
          </w:p>
        </w:tc>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87200</w:t>
            </w:r>
          </w:p>
        </w:tc>
        <w:tc>
          <w:tcPr>
            <w:tcW w:w="90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90000</w:t>
            </w:r>
          </w:p>
        </w:tc>
        <w:tc>
          <w:tcPr>
            <w:tcW w:w="879"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80000</w:t>
            </w:r>
          </w:p>
        </w:tc>
        <w:tc>
          <w:tcPr>
            <w:tcW w:w="810"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10000</w:t>
            </w:r>
          </w:p>
        </w:tc>
        <w:tc>
          <w:tcPr>
            <w:tcW w:w="98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3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r>
      <w:tr w:rsidR="00CE1312" w:rsidRPr="00BA7756" w:rsidTr="001F7B8A">
        <w:trPr>
          <w:jc w:val="center"/>
        </w:trPr>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地上商业</w:t>
            </w:r>
          </w:p>
        </w:tc>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8720</w:t>
            </w:r>
          </w:p>
        </w:tc>
        <w:tc>
          <w:tcPr>
            <w:tcW w:w="906"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10</w:t>
            </w:r>
            <w:r w:rsidR="00CE1312" w:rsidRPr="00BA7756">
              <w:rPr>
                <w:rFonts w:asciiTheme="minorEastAsia" w:eastAsiaTheme="minorEastAsia" w:hAnsiTheme="minorEastAsia" w:hint="eastAsia"/>
                <w:szCs w:val="21"/>
              </w:rPr>
              <w:t>000</w:t>
            </w:r>
          </w:p>
        </w:tc>
        <w:tc>
          <w:tcPr>
            <w:tcW w:w="879"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4000</w:t>
            </w:r>
          </w:p>
        </w:tc>
        <w:tc>
          <w:tcPr>
            <w:tcW w:w="810"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6</w:t>
            </w:r>
            <w:r w:rsidR="00CE1312" w:rsidRPr="00BA7756">
              <w:rPr>
                <w:rFonts w:asciiTheme="minorEastAsia" w:eastAsiaTheme="minorEastAsia" w:hAnsiTheme="minorEastAsia" w:hint="eastAsia"/>
                <w:szCs w:val="21"/>
              </w:rPr>
              <w:t>000</w:t>
            </w:r>
          </w:p>
        </w:tc>
        <w:tc>
          <w:tcPr>
            <w:tcW w:w="98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3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r>
      <w:tr w:rsidR="00CE1312" w:rsidRPr="00BA7756" w:rsidTr="001F7B8A">
        <w:trPr>
          <w:jc w:val="center"/>
        </w:trPr>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地下室</w:t>
            </w:r>
          </w:p>
        </w:tc>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3270</w:t>
            </w:r>
          </w:p>
        </w:tc>
        <w:tc>
          <w:tcPr>
            <w:tcW w:w="90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79"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10"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98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8000</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3000</w:t>
            </w:r>
          </w:p>
        </w:tc>
        <w:tc>
          <w:tcPr>
            <w:tcW w:w="83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3</w:t>
            </w:r>
            <w:r w:rsidR="00CE1312" w:rsidRPr="00BA7756">
              <w:rPr>
                <w:rFonts w:asciiTheme="minorEastAsia" w:eastAsiaTheme="minorEastAsia" w:hAnsiTheme="minorEastAsia" w:hint="eastAsia"/>
                <w:szCs w:val="21"/>
              </w:rPr>
              <w:t>000</w:t>
            </w:r>
          </w:p>
        </w:tc>
      </w:tr>
      <w:tr w:rsidR="00CE1312" w:rsidRPr="00BA7756" w:rsidTr="001F7B8A">
        <w:trPr>
          <w:jc w:val="center"/>
        </w:trPr>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地下车位</w:t>
            </w:r>
          </w:p>
        </w:tc>
        <w:tc>
          <w:tcPr>
            <w:tcW w:w="1526"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6540</w:t>
            </w:r>
          </w:p>
        </w:tc>
        <w:tc>
          <w:tcPr>
            <w:tcW w:w="90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79"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10"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98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30000</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20000</w:t>
            </w:r>
          </w:p>
        </w:tc>
        <w:tc>
          <w:tcPr>
            <w:tcW w:w="833"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10000</w:t>
            </w:r>
          </w:p>
        </w:tc>
      </w:tr>
      <w:tr w:rsidR="00CE1312" w:rsidRPr="00BA7756" w:rsidTr="001F7B8A">
        <w:trPr>
          <w:jc w:val="center"/>
        </w:trPr>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公共配套设施</w:t>
            </w:r>
          </w:p>
        </w:tc>
        <w:tc>
          <w:tcPr>
            <w:tcW w:w="152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906"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1000</w:t>
            </w:r>
          </w:p>
        </w:tc>
        <w:tc>
          <w:tcPr>
            <w:tcW w:w="879"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10"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szCs w:val="21"/>
              </w:rPr>
              <w:t>1000</w:t>
            </w:r>
          </w:p>
        </w:tc>
        <w:tc>
          <w:tcPr>
            <w:tcW w:w="983" w:type="dxa"/>
            <w:shd w:val="clear" w:color="auto" w:fill="auto"/>
          </w:tcPr>
          <w:p w:rsidR="00CE1312"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88"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c>
          <w:tcPr>
            <w:tcW w:w="833" w:type="dxa"/>
            <w:shd w:val="clear" w:color="auto" w:fill="auto"/>
          </w:tcPr>
          <w:p w:rsidR="00CE1312" w:rsidRPr="00BA7756" w:rsidRDefault="00CE1312"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0</w:t>
            </w:r>
          </w:p>
        </w:tc>
      </w:tr>
      <w:tr w:rsidR="007A75C3" w:rsidRPr="00BA7756" w:rsidTr="001F7B8A">
        <w:trPr>
          <w:jc w:val="center"/>
        </w:trPr>
        <w:tc>
          <w:tcPr>
            <w:tcW w:w="1526"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合计</w:t>
            </w:r>
          </w:p>
        </w:tc>
        <w:tc>
          <w:tcPr>
            <w:tcW w:w="1526" w:type="dxa"/>
            <w:shd w:val="clear" w:color="auto" w:fill="auto"/>
          </w:tcPr>
          <w:p w:rsidR="007A75C3" w:rsidRPr="00BA7756" w:rsidRDefault="000B1D57" w:rsidP="00BA7756">
            <w:pPr>
              <w:jc w:val="left"/>
              <w:rPr>
                <w:rFonts w:asciiTheme="minorEastAsia" w:eastAsiaTheme="minorEastAsia" w:hAnsiTheme="minorEastAsia"/>
                <w:szCs w:val="21"/>
              </w:rPr>
            </w:pPr>
            <w:r w:rsidRPr="00BA7756">
              <w:rPr>
                <w:rFonts w:asciiTheme="minorEastAsia" w:eastAsiaTheme="minorEastAsia" w:hAnsiTheme="minorEastAsia"/>
                <w:szCs w:val="21"/>
              </w:rPr>
              <w:fldChar w:fldCharType="begin"/>
            </w:r>
            <w:r w:rsidR="007A75C3" w:rsidRPr="00BA7756">
              <w:rPr>
                <w:rFonts w:asciiTheme="minorEastAsia" w:eastAsiaTheme="minorEastAsia" w:hAnsiTheme="minorEastAsia"/>
                <w:szCs w:val="21"/>
              </w:rPr>
              <w:instrText xml:space="preserve"> </w:instrText>
            </w:r>
            <w:r w:rsidR="007A75C3" w:rsidRPr="00BA7756">
              <w:rPr>
                <w:rFonts w:asciiTheme="minorEastAsia" w:eastAsiaTheme="minorEastAsia" w:hAnsiTheme="minorEastAsia" w:hint="eastAsia"/>
                <w:szCs w:val="21"/>
              </w:rPr>
              <w:instrText>=SUM(ABOVE)</w:instrText>
            </w:r>
            <w:r w:rsidR="007A75C3" w:rsidRPr="00BA7756">
              <w:rPr>
                <w:rFonts w:asciiTheme="minorEastAsia" w:eastAsiaTheme="minorEastAsia" w:hAnsiTheme="minorEastAsia"/>
                <w:szCs w:val="21"/>
              </w:rPr>
              <w:instrText xml:space="preserve"> </w:instrText>
            </w:r>
            <w:r w:rsidRPr="00BA7756">
              <w:rPr>
                <w:rFonts w:asciiTheme="minorEastAsia" w:eastAsiaTheme="minorEastAsia" w:hAnsiTheme="minorEastAsia"/>
                <w:szCs w:val="21"/>
              </w:rPr>
              <w:fldChar w:fldCharType="separate"/>
            </w:r>
            <w:r w:rsidR="007A75C3" w:rsidRPr="00BA7756">
              <w:rPr>
                <w:rFonts w:asciiTheme="minorEastAsia" w:eastAsiaTheme="minorEastAsia" w:hAnsiTheme="minorEastAsia"/>
                <w:szCs w:val="21"/>
              </w:rPr>
              <w:t>105730</w:t>
            </w:r>
            <w:r w:rsidRPr="00BA7756">
              <w:rPr>
                <w:rFonts w:asciiTheme="minorEastAsia" w:eastAsiaTheme="minorEastAsia" w:hAnsiTheme="minorEastAsia"/>
                <w:szCs w:val="21"/>
              </w:rPr>
              <w:fldChar w:fldCharType="end"/>
            </w:r>
          </w:p>
        </w:tc>
        <w:tc>
          <w:tcPr>
            <w:tcW w:w="906"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101000</w:t>
            </w:r>
          </w:p>
        </w:tc>
        <w:tc>
          <w:tcPr>
            <w:tcW w:w="879"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84000</w:t>
            </w:r>
          </w:p>
        </w:tc>
        <w:tc>
          <w:tcPr>
            <w:tcW w:w="810"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szCs w:val="21"/>
              </w:rPr>
              <w:t>17000</w:t>
            </w:r>
          </w:p>
        </w:tc>
        <w:tc>
          <w:tcPr>
            <w:tcW w:w="983"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38000</w:t>
            </w:r>
          </w:p>
        </w:tc>
        <w:tc>
          <w:tcPr>
            <w:tcW w:w="888"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23000</w:t>
            </w:r>
          </w:p>
        </w:tc>
        <w:tc>
          <w:tcPr>
            <w:tcW w:w="833" w:type="dxa"/>
            <w:shd w:val="clear" w:color="auto" w:fill="auto"/>
          </w:tcPr>
          <w:p w:rsidR="007A75C3" w:rsidRPr="00BA7756" w:rsidRDefault="007A75C3" w:rsidP="00BA7756">
            <w:pPr>
              <w:jc w:val="left"/>
              <w:rPr>
                <w:rFonts w:asciiTheme="minorEastAsia" w:eastAsiaTheme="minorEastAsia" w:hAnsiTheme="minorEastAsia"/>
                <w:szCs w:val="21"/>
              </w:rPr>
            </w:pPr>
            <w:r w:rsidRPr="00BA7756">
              <w:rPr>
                <w:rFonts w:asciiTheme="minorEastAsia" w:eastAsiaTheme="minorEastAsia" w:hAnsiTheme="minorEastAsia" w:hint="eastAsia"/>
                <w:szCs w:val="21"/>
              </w:rPr>
              <w:t>15000</w:t>
            </w:r>
          </w:p>
        </w:tc>
      </w:tr>
    </w:tbl>
    <w:p w:rsidR="00EA2718"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A65C9" w:rsidRPr="00BA7756">
        <w:rPr>
          <w:rFonts w:asciiTheme="minorEastAsia" w:eastAsiaTheme="minorEastAsia" w:hAnsiTheme="minorEastAsia" w:hint="eastAsia"/>
          <w:szCs w:val="21"/>
        </w:rPr>
        <w:t>请回答如下问题：</w:t>
      </w:r>
    </w:p>
    <w:p w:rsidR="00757AB6"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5524" w:rsidRPr="00BA7756">
        <w:rPr>
          <w:rFonts w:asciiTheme="minorEastAsia" w:eastAsiaTheme="minorEastAsia" w:hAnsiTheme="minorEastAsia" w:hint="eastAsia"/>
          <w:szCs w:val="21"/>
        </w:rPr>
        <w:t>1</w:t>
      </w:r>
      <w:r w:rsidR="00757AB6" w:rsidRPr="00BA7756">
        <w:rPr>
          <w:rFonts w:asciiTheme="minorEastAsia" w:eastAsiaTheme="minorEastAsia" w:hAnsiTheme="minorEastAsia" w:hint="eastAsia"/>
          <w:szCs w:val="21"/>
        </w:rPr>
        <w:t>.2020年4月，该公司可以向裕华区税务局申请增值税留抵税额退税多少？</w:t>
      </w:r>
      <w:r w:rsidR="004B030D" w:rsidRPr="00BA7756">
        <w:rPr>
          <w:rFonts w:asciiTheme="minorEastAsia" w:eastAsiaTheme="minorEastAsia" w:hAnsiTheme="minorEastAsia" w:hint="eastAsia"/>
          <w:szCs w:val="21"/>
        </w:rPr>
        <w:t>（1分）</w:t>
      </w:r>
      <w:r w:rsidR="00757AB6" w:rsidRPr="00BA7756">
        <w:rPr>
          <w:rFonts w:asciiTheme="minorEastAsia" w:eastAsiaTheme="minorEastAsia" w:hAnsiTheme="minorEastAsia" w:hint="eastAsia"/>
          <w:szCs w:val="21"/>
        </w:rPr>
        <w:t>相应会计分录？</w:t>
      </w:r>
      <w:r w:rsidR="004B030D" w:rsidRPr="00BA7756">
        <w:rPr>
          <w:rFonts w:asciiTheme="minorEastAsia" w:eastAsiaTheme="minorEastAsia" w:hAnsiTheme="minorEastAsia" w:hint="eastAsia"/>
          <w:szCs w:val="21"/>
        </w:rPr>
        <w:t>（1分）</w:t>
      </w:r>
    </w:p>
    <w:p w:rsidR="003D5524"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5524" w:rsidRPr="00BA7756">
        <w:rPr>
          <w:rFonts w:asciiTheme="minorEastAsia" w:eastAsiaTheme="minorEastAsia" w:hAnsiTheme="minorEastAsia" w:hint="eastAsia"/>
          <w:szCs w:val="21"/>
        </w:rPr>
        <w:t>2.2020年5月，该公司分别向藁城区税务局和栾城区税务局预缴增值税金额？</w:t>
      </w:r>
      <w:r w:rsidR="004B030D" w:rsidRPr="00BA7756">
        <w:rPr>
          <w:rFonts w:asciiTheme="minorEastAsia" w:eastAsiaTheme="minorEastAsia" w:hAnsiTheme="minorEastAsia" w:hint="eastAsia"/>
          <w:szCs w:val="21"/>
        </w:rPr>
        <w:t>（各</w:t>
      </w:r>
      <w:r w:rsidR="00DB12C9" w:rsidRPr="00BA7756">
        <w:rPr>
          <w:rFonts w:asciiTheme="minorEastAsia" w:eastAsiaTheme="minorEastAsia" w:hAnsiTheme="minorEastAsia" w:hint="eastAsia"/>
          <w:szCs w:val="21"/>
        </w:rPr>
        <w:t>0.5</w:t>
      </w:r>
      <w:r w:rsidR="004B030D" w:rsidRPr="00BA7756">
        <w:rPr>
          <w:rFonts w:asciiTheme="minorEastAsia" w:eastAsiaTheme="minorEastAsia" w:hAnsiTheme="minorEastAsia" w:hint="eastAsia"/>
          <w:szCs w:val="21"/>
        </w:rPr>
        <w:t>分，共</w:t>
      </w:r>
      <w:r w:rsidR="00DB12C9" w:rsidRPr="00BA7756">
        <w:rPr>
          <w:rFonts w:asciiTheme="minorEastAsia" w:eastAsiaTheme="minorEastAsia" w:hAnsiTheme="minorEastAsia" w:hint="eastAsia"/>
          <w:szCs w:val="21"/>
        </w:rPr>
        <w:t>1</w:t>
      </w:r>
      <w:r w:rsidR="004B030D" w:rsidRPr="00BA7756">
        <w:rPr>
          <w:rFonts w:asciiTheme="minorEastAsia" w:eastAsiaTheme="minorEastAsia" w:hAnsiTheme="minorEastAsia" w:hint="eastAsia"/>
          <w:szCs w:val="21"/>
        </w:rPr>
        <w:t>分）</w:t>
      </w:r>
      <w:r w:rsidR="003D5524" w:rsidRPr="00BA7756">
        <w:rPr>
          <w:rFonts w:asciiTheme="minorEastAsia" w:eastAsiaTheme="minorEastAsia" w:hAnsiTheme="minorEastAsia" w:hint="eastAsia"/>
          <w:szCs w:val="21"/>
        </w:rPr>
        <w:t>相应会计分录？</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57AB6" w:rsidRPr="00BA7756">
        <w:rPr>
          <w:rFonts w:asciiTheme="minorEastAsia" w:eastAsiaTheme="minorEastAsia" w:hAnsiTheme="minorEastAsia" w:hint="eastAsia"/>
          <w:szCs w:val="21"/>
        </w:rPr>
        <w:t>3.2020年6月，该公司填报</w:t>
      </w:r>
      <w:r w:rsidR="003D5524" w:rsidRPr="00BA7756">
        <w:rPr>
          <w:rFonts w:asciiTheme="minorEastAsia" w:eastAsiaTheme="minorEastAsia" w:hAnsiTheme="minorEastAsia" w:hint="eastAsia"/>
          <w:szCs w:val="21"/>
        </w:rPr>
        <w:t>税款所属期为5月份的</w:t>
      </w:r>
      <w:r w:rsidR="00757AB6" w:rsidRPr="00BA7756">
        <w:rPr>
          <w:rFonts w:asciiTheme="minorEastAsia" w:eastAsiaTheme="minorEastAsia" w:hAnsiTheme="minorEastAsia" w:hint="eastAsia"/>
          <w:szCs w:val="21"/>
        </w:rPr>
        <w:t>增值税纳税申报表时，</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（1）税法角度的</w:t>
      </w:r>
      <w:r w:rsidR="00757AB6" w:rsidRPr="00BA7756">
        <w:rPr>
          <w:rFonts w:asciiTheme="minorEastAsia" w:eastAsiaTheme="minorEastAsia" w:hAnsiTheme="minorEastAsia" w:hint="eastAsia"/>
          <w:szCs w:val="21"/>
        </w:rPr>
        <w:t>增值税销项税额</w:t>
      </w:r>
      <w:r w:rsidR="00AD5CBE" w:rsidRPr="00BA7756">
        <w:rPr>
          <w:rFonts w:asciiTheme="minorEastAsia" w:eastAsiaTheme="minorEastAsia" w:hAnsiTheme="minorEastAsia" w:hint="eastAsia"/>
          <w:szCs w:val="21"/>
        </w:rPr>
        <w:t>是多少</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（2）</w:t>
      </w:r>
      <w:r w:rsidR="00AD5CBE" w:rsidRPr="00BA7756">
        <w:rPr>
          <w:rFonts w:asciiTheme="minorEastAsia" w:eastAsiaTheme="minorEastAsia" w:hAnsiTheme="minorEastAsia" w:hint="eastAsia"/>
          <w:szCs w:val="21"/>
        </w:rPr>
        <w:t>财务对于销项税额的会计处理（区分</w:t>
      </w:r>
      <w:r w:rsidR="001F7B8A" w:rsidRPr="00BA7756">
        <w:rPr>
          <w:rFonts w:asciiTheme="minorEastAsia" w:eastAsiaTheme="minorEastAsia" w:hAnsiTheme="minorEastAsia" w:hint="eastAsia"/>
          <w:szCs w:val="21"/>
        </w:rPr>
        <w:t>实务操作</w:t>
      </w:r>
      <w:r w:rsidR="00AD5CBE" w:rsidRPr="00BA7756">
        <w:rPr>
          <w:rFonts w:asciiTheme="minorEastAsia" w:eastAsiaTheme="minorEastAsia" w:hAnsiTheme="minorEastAsia" w:hint="eastAsia"/>
          <w:szCs w:val="21"/>
        </w:rPr>
        <w:t>两种情况进行核算，第一种假设企业取得含税预售收入，全额计入预收账款科目贷方，达到纳税义务发生时间再确认销项税额；第二种假设企业取得含税预售收入，以不含税金额计入预收账款科目，所谓销项税额计入待转销项税额）？</w:t>
      </w:r>
      <w:r w:rsidR="004B030D" w:rsidRPr="00BA7756">
        <w:rPr>
          <w:rFonts w:asciiTheme="minorEastAsia" w:eastAsiaTheme="minorEastAsia" w:hAnsiTheme="minorEastAsia" w:hint="eastAsia"/>
          <w:szCs w:val="21"/>
        </w:rPr>
        <w:t>（2分）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（3）5月</w:t>
      </w:r>
      <w:r w:rsidR="00AD5CBE" w:rsidRPr="00BA7756">
        <w:rPr>
          <w:rFonts w:asciiTheme="minorEastAsia" w:eastAsiaTheme="minorEastAsia" w:hAnsiTheme="minorEastAsia" w:hint="eastAsia"/>
          <w:szCs w:val="21"/>
        </w:rPr>
        <w:t>销</w:t>
      </w:r>
      <w:r w:rsidR="001F7B8A" w:rsidRPr="00BA7756">
        <w:rPr>
          <w:rFonts w:asciiTheme="minorEastAsia" w:eastAsiaTheme="minorEastAsia" w:hAnsiTheme="minorEastAsia" w:hint="eastAsia"/>
          <w:szCs w:val="21"/>
        </w:rPr>
        <w:t>项税额抵减额是多少？</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（4）5月销项税额抵减的</w:t>
      </w:r>
      <w:r w:rsidR="00AD5CBE" w:rsidRPr="00BA7756">
        <w:rPr>
          <w:rFonts w:asciiTheme="minorEastAsia" w:eastAsiaTheme="minorEastAsia" w:hAnsiTheme="minorEastAsia" w:hint="eastAsia"/>
          <w:szCs w:val="21"/>
        </w:rPr>
        <w:t>会计分录？</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（5）</w:t>
      </w:r>
      <w:r w:rsidR="00AD5CBE" w:rsidRPr="00BA7756">
        <w:rPr>
          <w:rFonts w:asciiTheme="minorEastAsia" w:eastAsiaTheme="minorEastAsia" w:hAnsiTheme="minorEastAsia" w:hint="eastAsia"/>
          <w:szCs w:val="21"/>
        </w:rPr>
        <w:t>5月期初</w:t>
      </w:r>
      <w:r w:rsidR="001F7B8A" w:rsidRPr="00BA7756">
        <w:rPr>
          <w:rFonts w:asciiTheme="minorEastAsia" w:eastAsiaTheme="minorEastAsia" w:hAnsiTheme="minorEastAsia" w:hint="eastAsia"/>
          <w:szCs w:val="21"/>
        </w:rPr>
        <w:t>增值税</w:t>
      </w:r>
      <w:r w:rsidR="00757AB6" w:rsidRPr="00BA7756">
        <w:rPr>
          <w:rFonts w:asciiTheme="minorEastAsia" w:eastAsiaTheme="minorEastAsia" w:hAnsiTheme="minorEastAsia" w:hint="eastAsia"/>
          <w:szCs w:val="21"/>
        </w:rPr>
        <w:t>留抵税额</w:t>
      </w:r>
      <w:r w:rsidR="001F7B8A" w:rsidRPr="00BA7756">
        <w:rPr>
          <w:rFonts w:asciiTheme="minorEastAsia" w:eastAsiaTheme="minorEastAsia" w:hAnsiTheme="minorEastAsia" w:hint="eastAsia"/>
          <w:szCs w:val="21"/>
        </w:rPr>
        <w:t>是多少？</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（6）</w:t>
      </w:r>
      <w:r w:rsidR="00AD5CBE" w:rsidRPr="00BA7756">
        <w:rPr>
          <w:rFonts w:asciiTheme="minorEastAsia" w:eastAsiaTheme="minorEastAsia" w:hAnsiTheme="minorEastAsia" w:hint="eastAsia"/>
          <w:szCs w:val="21"/>
        </w:rPr>
        <w:t>5月本期</w:t>
      </w:r>
      <w:r w:rsidR="00757AB6" w:rsidRPr="00BA7756">
        <w:rPr>
          <w:rFonts w:asciiTheme="minorEastAsia" w:eastAsiaTheme="minorEastAsia" w:hAnsiTheme="minorEastAsia" w:hint="eastAsia"/>
          <w:szCs w:val="21"/>
        </w:rPr>
        <w:t>增值税应纳税额</w:t>
      </w:r>
      <w:r w:rsidR="001F7B8A" w:rsidRPr="00BA7756">
        <w:rPr>
          <w:rFonts w:asciiTheme="minorEastAsia" w:eastAsiaTheme="minorEastAsia" w:hAnsiTheme="minorEastAsia" w:hint="eastAsia"/>
          <w:szCs w:val="21"/>
        </w:rPr>
        <w:t>是多少？</w:t>
      </w:r>
      <w:r w:rsidR="004B030D" w:rsidRPr="00BA7756">
        <w:rPr>
          <w:rFonts w:asciiTheme="minorEastAsia" w:eastAsiaTheme="minorEastAsia" w:hAnsiTheme="minorEastAsia" w:hint="eastAsia"/>
          <w:szCs w:val="21"/>
        </w:rPr>
        <w:t>（1分）</w:t>
      </w:r>
    </w:p>
    <w:p w:rsidR="00844481"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44481" w:rsidRPr="00BA7756">
        <w:rPr>
          <w:rFonts w:asciiTheme="minorEastAsia" w:eastAsiaTheme="minorEastAsia" w:hAnsiTheme="minorEastAsia" w:hint="eastAsia"/>
          <w:szCs w:val="21"/>
        </w:rPr>
        <w:t>（7）结转本期增值税应纳税额会计处理？</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w:t>
      </w:r>
      <w:r w:rsidR="00844481" w:rsidRPr="00BA7756">
        <w:rPr>
          <w:rFonts w:asciiTheme="minorEastAsia" w:eastAsiaTheme="minorEastAsia" w:hAnsiTheme="minorEastAsia" w:hint="eastAsia"/>
          <w:szCs w:val="21"/>
        </w:rPr>
        <w:t>8</w:t>
      </w:r>
      <w:r w:rsidR="001F7B8A" w:rsidRPr="00BA7756">
        <w:rPr>
          <w:rFonts w:asciiTheme="minorEastAsia" w:eastAsiaTheme="minorEastAsia" w:hAnsiTheme="minorEastAsia" w:hint="eastAsia"/>
          <w:szCs w:val="21"/>
        </w:rPr>
        <w:t>）</w:t>
      </w:r>
      <w:r w:rsidR="00AD5CBE" w:rsidRPr="00BA7756">
        <w:rPr>
          <w:rFonts w:asciiTheme="minorEastAsia" w:eastAsiaTheme="minorEastAsia" w:hAnsiTheme="minorEastAsia" w:hint="eastAsia"/>
          <w:szCs w:val="21"/>
        </w:rPr>
        <w:t>5月</w:t>
      </w:r>
      <w:r w:rsidR="003D5524" w:rsidRPr="00BA7756">
        <w:rPr>
          <w:rFonts w:asciiTheme="minorEastAsia" w:eastAsiaTheme="minorEastAsia" w:hAnsiTheme="minorEastAsia" w:hint="eastAsia"/>
          <w:szCs w:val="21"/>
        </w:rPr>
        <w:t>本期新增预缴增值税额</w:t>
      </w:r>
      <w:r w:rsidR="001F7B8A" w:rsidRPr="00BA7756">
        <w:rPr>
          <w:rFonts w:asciiTheme="minorEastAsia" w:eastAsiaTheme="minorEastAsia" w:hAnsiTheme="minorEastAsia" w:hint="eastAsia"/>
          <w:szCs w:val="21"/>
        </w:rPr>
        <w:t>是多少？</w:t>
      </w:r>
      <w:r w:rsidR="004B030D" w:rsidRPr="00BA7756">
        <w:rPr>
          <w:rFonts w:asciiTheme="minorEastAsia" w:eastAsiaTheme="minorEastAsia" w:hAnsiTheme="minorEastAsia" w:hint="eastAsia"/>
          <w:szCs w:val="21"/>
        </w:rPr>
        <w:t>（</w:t>
      </w:r>
      <w:r w:rsidR="00DB12C9" w:rsidRPr="00BA7756">
        <w:rPr>
          <w:rFonts w:asciiTheme="minorEastAsia" w:eastAsiaTheme="minorEastAsia" w:hAnsiTheme="minorEastAsia" w:hint="eastAsia"/>
          <w:szCs w:val="21"/>
        </w:rPr>
        <w:t>0.5</w:t>
      </w:r>
      <w:r w:rsidR="004B030D" w:rsidRPr="00BA7756">
        <w:rPr>
          <w:rFonts w:asciiTheme="minorEastAsia" w:eastAsiaTheme="minorEastAsia" w:hAnsiTheme="minorEastAsia" w:hint="eastAsia"/>
          <w:szCs w:val="21"/>
        </w:rPr>
        <w:t>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w:t>
      </w:r>
      <w:r w:rsidR="00844481" w:rsidRPr="00BA7756">
        <w:rPr>
          <w:rFonts w:asciiTheme="minorEastAsia" w:eastAsiaTheme="minorEastAsia" w:hAnsiTheme="minorEastAsia" w:hint="eastAsia"/>
          <w:szCs w:val="21"/>
        </w:rPr>
        <w:t>9</w:t>
      </w:r>
      <w:r w:rsidR="001F7B8A" w:rsidRPr="00BA7756">
        <w:rPr>
          <w:rFonts w:asciiTheme="minorEastAsia" w:eastAsiaTheme="minorEastAsia" w:hAnsiTheme="minorEastAsia" w:hint="eastAsia"/>
          <w:szCs w:val="21"/>
        </w:rPr>
        <w:t>）</w:t>
      </w:r>
      <w:r w:rsidR="00AD5CBE" w:rsidRPr="00BA7756">
        <w:rPr>
          <w:rFonts w:asciiTheme="minorEastAsia" w:eastAsiaTheme="minorEastAsia" w:hAnsiTheme="minorEastAsia" w:hint="eastAsia"/>
          <w:szCs w:val="21"/>
        </w:rPr>
        <w:t>5月</w:t>
      </w:r>
      <w:r w:rsidR="003D5524" w:rsidRPr="00BA7756">
        <w:rPr>
          <w:rFonts w:asciiTheme="minorEastAsia" w:eastAsiaTheme="minorEastAsia" w:hAnsiTheme="minorEastAsia" w:hint="eastAsia"/>
          <w:szCs w:val="21"/>
        </w:rPr>
        <w:t>新增</w:t>
      </w:r>
      <w:r w:rsidR="00757AB6" w:rsidRPr="00BA7756">
        <w:rPr>
          <w:rFonts w:asciiTheme="minorEastAsia" w:eastAsiaTheme="minorEastAsia" w:hAnsiTheme="minorEastAsia" w:hint="eastAsia"/>
          <w:szCs w:val="21"/>
        </w:rPr>
        <w:t>增值税预缴税额</w:t>
      </w:r>
      <w:r w:rsidR="003D5524" w:rsidRPr="00BA7756">
        <w:rPr>
          <w:rFonts w:asciiTheme="minorEastAsia" w:eastAsiaTheme="minorEastAsia" w:hAnsiTheme="minorEastAsia" w:hint="eastAsia"/>
          <w:szCs w:val="21"/>
        </w:rPr>
        <w:t>会计分录？</w:t>
      </w:r>
      <w:r w:rsidR="004B030D" w:rsidRPr="00BA7756">
        <w:rPr>
          <w:rFonts w:asciiTheme="minorEastAsia" w:eastAsiaTheme="minorEastAsia" w:hAnsiTheme="minorEastAsia" w:hint="eastAsia"/>
          <w:szCs w:val="21"/>
        </w:rPr>
        <w:t>（</w:t>
      </w:r>
      <w:r w:rsidR="00DB12C9" w:rsidRPr="00BA7756">
        <w:rPr>
          <w:rFonts w:asciiTheme="minorEastAsia" w:eastAsiaTheme="minorEastAsia" w:hAnsiTheme="minorEastAsia" w:hint="eastAsia"/>
          <w:szCs w:val="21"/>
        </w:rPr>
        <w:t>0.5</w:t>
      </w:r>
      <w:r w:rsidR="004B030D" w:rsidRPr="00BA7756">
        <w:rPr>
          <w:rFonts w:asciiTheme="minorEastAsia" w:eastAsiaTheme="minorEastAsia" w:hAnsiTheme="minorEastAsia" w:hint="eastAsia"/>
          <w:szCs w:val="21"/>
        </w:rPr>
        <w:t>分）</w:t>
      </w:r>
    </w:p>
    <w:p w:rsidR="00844481"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44481" w:rsidRPr="00BA7756">
        <w:rPr>
          <w:rFonts w:asciiTheme="minorEastAsia" w:eastAsiaTheme="minorEastAsia" w:hAnsiTheme="minorEastAsia" w:hint="eastAsia"/>
          <w:szCs w:val="21"/>
        </w:rPr>
        <w:t>（10）5月期初</w:t>
      </w:r>
      <w:r w:rsidR="002A333E" w:rsidRPr="00BA7756">
        <w:rPr>
          <w:rFonts w:asciiTheme="minorEastAsia" w:eastAsiaTheme="minorEastAsia" w:hAnsiTheme="minorEastAsia" w:hint="eastAsia"/>
          <w:szCs w:val="21"/>
        </w:rPr>
        <w:t>“</w:t>
      </w:r>
      <w:r w:rsidR="00844481" w:rsidRPr="00BA7756">
        <w:rPr>
          <w:rFonts w:asciiTheme="minorEastAsia" w:eastAsiaTheme="minorEastAsia" w:hAnsiTheme="minorEastAsia" w:hint="eastAsia"/>
          <w:szCs w:val="21"/>
        </w:rPr>
        <w:t>春光明媚</w:t>
      </w:r>
      <w:r w:rsidR="002A333E" w:rsidRPr="00BA7756">
        <w:rPr>
          <w:rFonts w:asciiTheme="minorEastAsia" w:eastAsiaTheme="minorEastAsia" w:hAnsiTheme="minorEastAsia" w:hint="eastAsia"/>
          <w:szCs w:val="21"/>
        </w:rPr>
        <w:t>”</w:t>
      </w:r>
      <w:r w:rsidR="00844481" w:rsidRPr="00BA7756">
        <w:rPr>
          <w:rFonts w:asciiTheme="minorEastAsia" w:eastAsiaTheme="minorEastAsia" w:hAnsiTheme="minorEastAsia" w:hint="eastAsia"/>
          <w:szCs w:val="21"/>
        </w:rPr>
        <w:t>项目累计预缴增值税额是多少</w:t>
      </w:r>
      <w:r w:rsidR="004B030D" w:rsidRPr="00BA7756">
        <w:rPr>
          <w:rFonts w:asciiTheme="minorEastAsia" w:eastAsiaTheme="minorEastAsia" w:hAnsiTheme="minorEastAsia" w:hint="eastAsia"/>
          <w:szCs w:val="21"/>
        </w:rPr>
        <w:t>（1分）</w:t>
      </w:r>
      <w:r w:rsidR="00844481" w:rsidRPr="00BA7756">
        <w:rPr>
          <w:rFonts w:asciiTheme="minorEastAsia" w:eastAsiaTheme="minorEastAsia" w:hAnsiTheme="minorEastAsia" w:hint="eastAsia"/>
          <w:szCs w:val="21"/>
        </w:rPr>
        <w:t>？</w:t>
      </w:r>
      <w:r w:rsidR="00DB12C9" w:rsidRPr="00BA7756">
        <w:rPr>
          <w:rFonts w:asciiTheme="minorEastAsia" w:eastAsiaTheme="minorEastAsia" w:hAnsiTheme="minorEastAsia" w:hint="eastAsia"/>
          <w:szCs w:val="21"/>
        </w:rPr>
        <w:t xml:space="preserve"> </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（1</w:t>
      </w:r>
      <w:r w:rsidR="00844481" w:rsidRPr="00BA7756">
        <w:rPr>
          <w:rFonts w:asciiTheme="minorEastAsia" w:eastAsiaTheme="minorEastAsia" w:hAnsiTheme="minorEastAsia" w:hint="eastAsia"/>
          <w:szCs w:val="21"/>
        </w:rPr>
        <w:t>1</w:t>
      </w:r>
      <w:r w:rsidR="001F7B8A" w:rsidRPr="00BA7756">
        <w:rPr>
          <w:rFonts w:asciiTheme="minorEastAsia" w:eastAsiaTheme="minorEastAsia" w:hAnsiTheme="minorEastAsia" w:hint="eastAsia"/>
          <w:szCs w:val="21"/>
        </w:rPr>
        <w:t>）</w:t>
      </w:r>
      <w:r w:rsidR="00AD5CBE" w:rsidRPr="00BA7756">
        <w:rPr>
          <w:rFonts w:asciiTheme="minorEastAsia" w:eastAsiaTheme="minorEastAsia" w:hAnsiTheme="minorEastAsia" w:hint="eastAsia"/>
          <w:szCs w:val="21"/>
        </w:rPr>
        <w:t>5月</w:t>
      </w:r>
      <w:r w:rsidR="003D5524" w:rsidRPr="00BA7756">
        <w:rPr>
          <w:rFonts w:asciiTheme="minorEastAsia" w:eastAsiaTheme="minorEastAsia" w:hAnsiTheme="minorEastAsia" w:hint="eastAsia"/>
          <w:szCs w:val="21"/>
        </w:rPr>
        <w:t>本期可以抵减的增值税预缴税额是多少？</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（1</w:t>
      </w:r>
      <w:r w:rsidR="00844481" w:rsidRPr="00BA7756">
        <w:rPr>
          <w:rFonts w:asciiTheme="minorEastAsia" w:eastAsiaTheme="minorEastAsia" w:hAnsiTheme="minorEastAsia" w:hint="eastAsia"/>
          <w:szCs w:val="21"/>
        </w:rPr>
        <w:t>2</w:t>
      </w:r>
      <w:r w:rsidR="001F7B8A" w:rsidRPr="00BA7756">
        <w:rPr>
          <w:rFonts w:asciiTheme="minorEastAsia" w:eastAsiaTheme="minorEastAsia" w:hAnsiTheme="minorEastAsia" w:hint="eastAsia"/>
          <w:szCs w:val="21"/>
        </w:rPr>
        <w:t>）5月</w:t>
      </w:r>
      <w:r w:rsidR="003D5524" w:rsidRPr="00BA7756">
        <w:rPr>
          <w:rFonts w:asciiTheme="minorEastAsia" w:eastAsiaTheme="minorEastAsia" w:hAnsiTheme="minorEastAsia" w:hint="eastAsia"/>
          <w:szCs w:val="21"/>
        </w:rPr>
        <w:t>增值税预缴税额</w:t>
      </w:r>
      <w:r w:rsidR="00757AB6" w:rsidRPr="00BA7756">
        <w:rPr>
          <w:rFonts w:asciiTheme="minorEastAsia" w:eastAsiaTheme="minorEastAsia" w:hAnsiTheme="minorEastAsia" w:hint="eastAsia"/>
          <w:szCs w:val="21"/>
        </w:rPr>
        <w:t>抵减增值税应纳税额会计分录？</w:t>
      </w:r>
      <w:r w:rsidR="004B030D" w:rsidRPr="00BA7756">
        <w:rPr>
          <w:rFonts w:asciiTheme="minorEastAsia" w:eastAsiaTheme="minorEastAsia" w:hAnsiTheme="minorEastAsia" w:hint="eastAsia"/>
          <w:szCs w:val="21"/>
        </w:rPr>
        <w:t>（1分）</w:t>
      </w:r>
    </w:p>
    <w:p w:rsidR="00D5109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（1</w:t>
      </w:r>
      <w:r w:rsidR="00844481" w:rsidRPr="00BA7756">
        <w:rPr>
          <w:rFonts w:asciiTheme="minorEastAsia" w:eastAsiaTheme="minorEastAsia" w:hAnsiTheme="minorEastAsia" w:hint="eastAsia"/>
          <w:szCs w:val="21"/>
        </w:rPr>
        <w:t>3</w:t>
      </w:r>
      <w:r w:rsidR="001F7B8A" w:rsidRPr="00BA7756">
        <w:rPr>
          <w:rFonts w:asciiTheme="minorEastAsia" w:eastAsiaTheme="minorEastAsia" w:hAnsiTheme="minorEastAsia" w:hint="eastAsia"/>
          <w:szCs w:val="21"/>
        </w:rPr>
        <w:t>）</w:t>
      </w:r>
      <w:r w:rsidR="00AD5CBE" w:rsidRPr="00BA7756">
        <w:rPr>
          <w:rFonts w:asciiTheme="minorEastAsia" w:eastAsiaTheme="minorEastAsia" w:hAnsiTheme="minorEastAsia" w:hint="eastAsia"/>
          <w:szCs w:val="21"/>
        </w:rPr>
        <w:t>5月</w:t>
      </w:r>
      <w:r w:rsidR="00D45449" w:rsidRPr="00BA7756">
        <w:rPr>
          <w:rFonts w:asciiTheme="minorEastAsia" w:eastAsiaTheme="minorEastAsia" w:hAnsiTheme="minorEastAsia" w:hint="eastAsia"/>
          <w:szCs w:val="21"/>
        </w:rPr>
        <w:t>本期</w:t>
      </w:r>
      <w:r w:rsidR="00C8175D" w:rsidRPr="00BA7756">
        <w:rPr>
          <w:rFonts w:asciiTheme="minorEastAsia" w:eastAsiaTheme="minorEastAsia" w:hAnsiTheme="minorEastAsia" w:hint="eastAsia"/>
          <w:szCs w:val="21"/>
        </w:rPr>
        <w:t>增值税应补税额？</w:t>
      </w:r>
      <w:r w:rsidR="004B030D" w:rsidRPr="00BA7756">
        <w:rPr>
          <w:rFonts w:asciiTheme="minorEastAsia" w:eastAsiaTheme="minorEastAsia" w:hAnsiTheme="minorEastAsia" w:hint="eastAsia"/>
          <w:szCs w:val="21"/>
        </w:rPr>
        <w:t>（1分）</w:t>
      </w:r>
    </w:p>
    <w:p w:rsidR="001F7B8A" w:rsidRPr="00BA7756" w:rsidRDefault="00E3285D" w:rsidP="00BA7756">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B8A" w:rsidRPr="00BA7756">
        <w:rPr>
          <w:rFonts w:asciiTheme="minorEastAsia" w:eastAsiaTheme="minorEastAsia" w:hAnsiTheme="minorEastAsia" w:hint="eastAsia"/>
          <w:szCs w:val="21"/>
        </w:rPr>
        <w:t>（1</w:t>
      </w:r>
      <w:r w:rsidR="00844481" w:rsidRPr="00BA7756">
        <w:rPr>
          <w:rFonts w:asciiTheme="minorEastAsia" w:eastAsiaTheme="minorEastAsia" w:hAnsiTheme="minorEastAsia" w:hint="eastAsia"/>
          <w:szCs w:val="21"/>
        </w:rPr>
        <w:t>4</w:t>
      </w:r>
      <w:r w:rsidR="001F7B8A" w:rsidRPr="00BA7756">
        <w:rPr>
          <w:rFonts w:asciiTheme="minorEastAsia" w:eastAsiaTheme="minorEastAsia" w:hAnsiTheme="minorEastAsia" w:hint="eastAsia"/>
          <w:szCs w:val="21"/>
        </w:rPr>
        <w:t>）</w:t>
      </w:r>
      <w:r w:rsidR="00844481" w:rsidRPr="00BA7756">
        <w:rPr>
          <w:rFonts w:asciiTheme="minorEastAsia" w:eastAsiaTheme="minorEastAsia" w:hAnsiTheme="minorEastAsia" w:hint="eastAsia"/>
          <w:szCs w:val="21"/>
        </w:rPr>
        <w:t>6月</w:t>
      </w:r>
      <w:r w:rsidR="001F7B8A" w:rsidRPr="00BA7756">
        <w:rPr>
          <w:rFonts w:asciiTheme="minorEastAsia" w:eastAsiaTheme="minorEastAsia" w:hAnsiTheme="minorEastAsia" w:hint="eastAsia"/>
          <w:szCs w:val="21"/>
        </w:rPr>
        <w:t>缴纳5</w:t>
      </w:r>
      <w:r w:rsidR="00844481" w:rsidRPr="00BA7756">
        <w:rPr>
          <w:rFonts w:asciiTheme="minorEastAsia" w:eastAsiaTheme="minorEastAsia" w:hAnsiTheme="minorEastAsia" w:hint="eastAsia"/>
          <w:szCs w:val="21"/>
        </w:rPr>
        <w:t>月</w:t>
      </w:r>
      <w:r w:rsidR="001F7B8A" w:rsidRPr="00BA7756">
        <w:rPr>
          <w:rFonts w:asciiTheme="minorEastAsia" w:eastAsiaTheme="minorEastAsia" w:hAnsiTheme="minorEastAsia" w:hint="eastAsia"/>
          <w:szCs w:val="21"/>
        </w:rPr>
        <w:t>的增值税</w:t>
      </w:r>
      <w:r w:rsidR="00844481" w:rsidRPr="00BA7756">
        <w:rPr>
          <w:rFonts w:asciiTheme="minorEastAsia" w:eastAsiaTheme="minorEastAsia" w:hAnsiTheme="minorEastAsia" w:hint="eastAsia"/>
          <w:szCs w:val="21"/>
        </w:rPr>
        <w:t>应补税额的</w:t>
      </w:r>
      <w:r w:rsidR="001F7B8A" w:rsidRPr="00BA7756">
        <w:rPr>
          <w:rFonts w:asciiTheme="minorEastAsia" w:eastAsiaTheme="minorEastAsia" w:hAnsiTheme="minorEastAsia" w:hint="eastAsia"/>
          <w:szCs w:val="21"/>
        </w:rPr>
        <w:t>会计处理？</w:t>
      </w:r>
      <w:r w:rsidR="004B030D" w:rsidRPr="00BA7756">
        <w:rPr>
          <w:rFonts w:asciiTheme="minorEastAsia" w:eastAsiaTheme="minorEastAsia" w:hAnsiTheme="minorEastAsia" w:hint="eastAsia"/>
          <w:szCs w:val="21"/>
        </w:rPr>
        <w:t>（1分）</w:t>
      </w:r>
    </w:p>
    <w:p w:rsidR="00367ED4" w:rsidRPr="001F7B8A" w:rsidRDefault="00367ED4" w:rsidP="00DA65C9">
      <w:pPr>
        <w:ind w:firstLine="420"/>
        <w:rPr>
          <w:rFonts w:ascii="宋体" w:hAnsi="宋体"/>
          <w:szCs w:val="21"/>
        </w:rPr>
      </w:pPr>
    </w:p>
    <w:p w:rsidR="00333068" w:rsidRDefault="004B030D" w:rsidP="00333068">
      <w:pPr>
        <w:ind w:firstLineChars="200" w:firstLine="482"/>
        <w:rPr>
          <w:rFonts w:ascii="黑体" w:eastAsia="黑体" w:hAnsi="黑体"/>
          <w:b/>
          <w:sz w:val="24"/>
          <w:szCs w:val="24"/>
        </w:rPr>
      </w:pPr>
      <w:r>
        <w:rPr>
          <w:rFonts w:ascii="黑体" w:eastAsia="黑体" w:hAnsi="黑体" w:hint="eastAsia"/>
          <w:b/>
          <w:sz w:val="24"/>
          <w:szCs w:val="24"/>
        </w:rPr>
        <w:t>（二</w:t>
      </w:r>
      <w:r w:rsidR="00333068">
        <w:rPr>
          <w:rFonts w:ascii="黑体" w:eastAsia="黑体" w:hAnsi="黑体" w:hint="eastAsia"/>
          <w:b/>
          <w:sz w:val="24"/>
          <w:szCs w:val="24"/>
        </w:rPr>
        <w:t>）转让旧房税收计算题</w:t>
      </w:r>
      <w:r w:rsidR="00611498">
        <w:rPr>
          <w:rFonts w:ascii="黑体" w:eastAsia="黑体" w:hAnsi="黑体" w:hint="eastAsia"/>
          <w:b/>
          <w:sz w:val="24"/>
          <w:szCs w:val="24"/>
        </w:rPr>
        <w:t>（</w:t>
      </w:r>
      <w:r w:rsidR="00DB12C9">
        <w:rPr>
          <w:rFonts w:ascii="黑体" w:eastAsia="黑体" w:hAnsi="黑体" w:hint="eastAsia"/>
          <w:b/>
          <w:sz w:val="24"/>
          <w:szCs w:val="24"/>
        </w:rPr>
        <w:t>7</w:t>
      </w:r>
      <w:r w:rsidR="00611498">
        <w:rPr>
          <w:rFonts w:ascii="黑体" w:eastAsia="黑体" w:hAnsi="黑体" w:hint="eastAsia"/>
          <w:b/>
          <w:sz w:val="24"/>
          <w:szCs w:val="24"/>
        </w:rPr>
        <w:t>分）</w:t>
      </w:r>
    </w:p>
    <w:p w:rsidR="00CE16D7" w:rsidRPr="00BA7756" w:rsidRDefault="00BA7756" w:rsidP="00BA7756">
      <w:pPr>
        <w:jc w:val="left"/>
        <w:rPr>
          <w:rFonts w:asciiTheme="minorEastAsia" w:eastAsiaTheme="minorEastAsia" w:hAnsiTheme="minorEastAsia"/>
        </w:rPr>
      </w:pPr>
      <w:r>
        <w:rPr>
          <w:rFonts w:asciiTheme="minorEastAsia" w:eastAsiaTheme="minorEastAsia" w:hAnsiTheme="minorEastAsia" w:hint="eastAsia"/>
        </w:rPr>
        <w:t xml:space="preserve">    </w:t>
      </w:r>
      <w:r w:rsidR="00CE16D7" w:rsidRPr="00BA7756">
        <w:rPr>
          <w:rFonts w:asciiTheme="minorEastAsia" w:eastAsiaTheme="minorEastAsia" w:hAnsiTheme="minorEastAsia" w:hint="eastAsia"/>
        </w:rPr>
        <w:t>作为</w:t>
      </w:r>
      <w:r w:rsidR="00484F28" w:rsidRPr="00BA7756">
        <w:rPr>
          <w:rFonts w:asciiTheme="minorEastAsia" w:eastAsiaTheme="minorEastAsia" w:hAnsiTheme="minorEastAsia" w:hint="eastAsia"/>
        </w:rPr>
        <w:t>增值税一般纳税人的</w:t>
      </w:r>
      <w:r w:rsidR="004B030D" w:rsidRPr="00BA7756">
        <w:rPr>
          <w:rFonts w:asciiTheme="minorEastAsia" w:eastAsiaTheme="minorEastAsia" w:hAnsiTheme="minorEastAsia" w:hint="eastAsia"/>
        </w:rPr>
        <w:t>乾坤不锈钢制品有限公司</w:t>
      </w:r>
      <w:r w:rsidR="00551E08" w:rsidRPr="00BA7756">
        <w:rPr>
          <w:rFonts w:asciiTheme="minorEastAsia" w:eastAsiaTheme="minorEastAsia" w:hAnsiTheme="minorEastAsia" w:hint="eastAsia"/>
        </w:rPr>
        <w:t>2020年12月</w:t>
      </w:r>
      <w:r w:rsidR="00CE16D7" w:rsidRPr="00BA7756">
        <w:rPr>
          <w:rFonts w:asciiTheme="minorEastAsia" w:eastAsiaTheme="minorEastAsia" w:hAnsiTheme="minorEastAsia" w:hint="eastAsia"/>
        </w:rPr>
        <w:t>以含税价格12600万元</w:t>
      </w:r>
      <w:r w:rsidR="004B030D" w:rsidRPr="00BA7756">
        <w:rPr>
          <w:rFonts w:asciiTheme="minorEastAsia" w:eastAsiaTheme="minorEastAsia" w:hAnsiTheme="minorEastAsia" w:hint="eastAsia"/>
        </w:rPr>
        <w:t>转让其坐落于市区的厂房及土地给山河房地产开发有限公司</w:t>
      </w:r>
      <w:r w:rsidR="00CE16D7" w:rsidRPr="00BA7756">
        <w:rPr>
          <w:rFonts w:asciiTheme="minorEastAsia" w:eastAsiaTheme="minorEastAsia" w:hAnsiTheme="minorEastAsia" w:hint="eastAsia"/>
        </w:rPr>
        <w:t>，合同签订以含税价格形式签订。</w:t>
      </w:r>
    </w:p>
    <w:p w:rsidR="004849B6" w:rsidRPr="00BA7756" w:rsidRDefault="00BA7756" w:rsidP="00BA7756">
      <w:pPr>
        <w:jc w:val="left"/>
        <w:rPr>
          <w:rFonts w:asciiTheme="minorEastAsia" w:eastAsiaTheme="minorEastAsia" w:hAnsiTheme="minorEastAsia"/>
        </w:rPr>
      </w:pPr>
      <w:r>
        <w:rPr>
          <w:rFonts w:asciiTheme="minorEastAsia" w:eastAsiaTheme="minorEastAsia" w:hAnsiTheme="minorEastAsia" w:hint="eastAsia"/>
        </w:rPr>
        <w:t xml:space="preserve">    </w:t>
      </w:r>
      <w:r w:rsidR="004B030D" w:rsidRPr="00BA7756">
        <w:rPr>
          <w:rFonts w:asciiTheme="minorEastAsia" w:eastAsiaTheme="minorEastAsia" w:hAnsiTheme="minorEastAsia" w:hint="eastAsia"/>
        </w:rPr>
        <w:t>该宗工业用地2012年</w:t>
      </w:r>
      <w:r w:rsidR="004849B6" w:rsidRPr="00BA7756">
        <w:rPr>
          <w:rFonts w:asciiTheme="minorEastAsia" w:eastAsiaTheme="minorEastAsia" w:hAnsiTheme="minorEastAsia" w:hint="eastAsia"/>
        </w:rPr>
        <w:t>12</w:t>
      </w:r>
      <w:r w:rsidR="004B030D" w:rsidRPr="00BA7756">
        <w:rPr>
          <w:rFonts w:asciiTheme="minorEastAsia" w:eastAsiaTheme="minorEastAsia" w:hAnsiTheme="minorEastAsia" w:hint="eastAsia"/>
        </w:rPr>
        <w:t>月以出让形式取得，支付土地出让金1000万元，契税40万元</w:t>
      </w:r>
      <w:r w:rsidR="004849B6" w:rsidRPr="00BA7756">
        <w:rPr>
          <w:rFonts w:asciiTheme="minorEastAsia" w:eastAsiaTheme="minorEastAsia" w:hAnsiTheme="minorEastAsia" w:hint="eastAsia"/>
        </w:rPr>
        <w:t>，</w:t>
      </w:r>
      <w:r w:rsidR="00552C95" w:rsidRPr="00BA7756">
        <w:rPr>
          <w:rFonts w:asciiTheme="minorEastAsia" w:eastAsiaTheme="minorEastAsia" w:hAnsiTheme="minorEastAsia" w:hint="eastAsia"/>
        </w:rPr>
        <w:t>乾坤公司</w:t>
      </w:r>
      <w:r w:rsidR="004849B6" w:rsidRPr="00BA7756">
        <w:rPr>
          <w:rFonts w:asciiTheme="minorEastAsia" w:eastAsiaTheme="minorEastAsia" w:hAnsiTheme="minorEastAsia" w:hint="eastAsia"/>
        </w:rPr>
        <w:t>按照土地年限50年进行摊销，每年摊销土地成本=104</w:t>
      </w:r>
      <w:r w:rsidR="003E48E2" w:rsidRPr="00BA7756">
        <w:rPr>
          <w:rFonts w:asciiTheme="minorEastAsia" w:eastAsiaTheme="minorEastAsia" w:hAnsiTheme="minorEastAsia" w:hint="eastAsia"/>
        </w:rPr>
        <w:t>0</w:t>
      </w:r>
      <w:r w:rsidR="004849B6" w:rsidRPr="00BA7756">
        <w:rPr>
          <w:rFonts w:asciiTheme="minorEastAsia" w:eastAsiaTheme="minorEastAsia" w:hAnsiTheme="minorEastAsia" w:hint="eastAsia"/>
        </w:rPr>
        <w:t>÷50=</w:t>
      </w:r>
      <w:r w:rsidR="003E48E2" w:rsidRPr="00BA7756">
        <w:rPr>
          <w:rFonts w:asciiTheme="minorEastAsia" w:eastAsiaTheme="minorEastAsia" w:hAnsiTheme="minorEastAsia" w:hint="eastAsia"/>
        </w:rPr>
        <w:t>20.8</w:t>
      </w:r>
      <w:r w:rsidR="004849B6" w:rsidRPr="00BA7756">
        <w:rPr>
          <w:rFonts w:asciiTheme="minorEastAsia" w:eastAsiaTheme="minorEastAsia" w:hAnsiTheme="minorEastAsia" w:hint="eastAsia"/>
        </w:rPr>
        <w:t>万元</w:t>
      </w:r>
      <w:r w:rsidR="004B030D" w:rsidRPr="00BA7756">
        <w:rPr>
          <w:rFonts w:asciiTheme="minorEastAsia" w:eastAsiaTheme="minorEastAsia" w:hAnsiTheme="minorEastAsia" w:hint="eastAsia"/>
        </w:rPr>
        <w:t>。厂房建造成本</w:t>
      </w:r>
      <w:r w:rsidR="00551E08" w:rsidRPr="00BA7756">
        <w:rPr>
          <w:rFonts w:asciiTheme="minorEastAsia" w:eastAsiaTheme="minorEastAsia" w:hAnsiTheme="minorEastAsia" w:hint="eastAsia"/>
        </w:rPr>
        <w:t>755万元，</w:t>
      </w:r>
      <w:r w:rsidR="004849B6" w:rsidRPr="00BA7756">
        <w:rPr>
          <w:rFonts w:asciiTheme="minorEastAsia" w:eastAsiaTheme="minorEastAsia" w:hAnsiTheme="minorEastAsia" w:hint="eastAsia"/>
        </w:rPr>
        <w:t>2013年12月投入使用，</w:t>
      </w:r>
      <w:r w:rsidR="00552C95" w:rsidRPr="00BA7756">
        <w:rPr>
          <w:rFonts w:asciiTheme="minorEastAsia" w:eastAsiaTheme="minorEastAsia" w:hAnsiTheme="minorEastAsia" w:hint="eastAsia"/>
        </w:rPr>
        <w:t>乾坤公司</w:t>
      </w:r>
      <w:r w:rsidR="004849B6" w:rsidRPr="00BA7756">
        <w:rPr>
          <w:rFonts w:asciiTheme="minorEastAsia" w:eastAsiaTheme="minorEastAsia" w:hAnsiTheme="minorEastAsia" w:hint="eastAsia"/>
        </w:rPr>
        <w:t>对于厂房按照20年提取折旧，每年提取折旧=755÷20=37.75万元。</w:t>
      </w:r>
      <w:r w:rsidR="00551E08" w:rsidRPr="00BA7756">
        <w:rPr>
          <w:rFonts w:asciiTheme="minorEastAsia" w:eastAsiaTheme="minorEastAsia" w:hAnsiTheme="minorEastAsia" w:hint="eastAsia"/>
        </w:rPr>
        <w:t>2020年11月底</w:t>
      </w:r>
      <w:r w:rsidR="004849B6" w:rsidRPr="00BA7756">
        <w:rPr>
          <w:rFonts w:asciiTheme="minorEastAsia" w:eastAsiaTheme="minorEastAsia" w:hAnsiTheme="minorEastAsia" w:hint="eastAsia"/>
        </w:rPr>
        <w:t>，</w:t>
      </w:r>
      <w:r w:rsidR="00551E08" w:rsidRPr="00BA7756">
        <w:rPr>
          <w:rFonts w:asciiTheme="minorEastAsia" w:eastAsiaTheme="minorEastAsia" w:hAnsiTheme="minorEastAsia" w:hint="eastAsia"/>
        </w:rPr>
        <w:t>厂房和土地的</w:t>
      </w:r>
      <w:r w:rsidR="004849B6" w:rsidRPr="00BA7756">
        <w:rPr>
          <w:rFonts w:asciiTheme="minorEastAsia" w:eastAsiaTheme="minorEastAsia" w:hAnsiTheme="minorEastAsia" w:hint="eastAsia"/>
        </w:rPr>
        <w:t>账面</w:t>
      </w:r>
      <w:r w:rsidR="00551E08" w:rsidRPr="00BA7756">
        <w:rPr>
          <w:rFonts w:asciiTheme="minorEastAsia" w:eastAsiaTheme="minorEastAsia" w:hAnsiTheme="minorEastAsia" w:hint="eastAsia"/>
        </w:rPr>
        <w:t>资产净值</w:t>
      </w:r>
      <w:r w:rsidR="004849B6" w:rsidRPr="00BA7756">
        <w:rPr>
          <w:rFonts w:asciiTheme="minorEastAsia" w:eastAsiaTheme="minorEastAsia" w:hAnsiTheme="minorEastAsia" w:hint="eastAsia"/>
        </w:rPr>
        <w:t>=104</w:t>
      </w:r>
      <w:r w:rsidR="003E48E2" w:rsidRPr="00BA7756">
        <w:rPr>
          <w:rFonts w:asciiTheme="minorEastAsia" w:eastAsiaTheme="minorEastAsia" w:hAnsiTheme="minorEastAsia" w:hint="eastAsia"/>
        </w:rPr>
        <w:t>0</w:t>
      </w:r>
      <w:r w:rsidR="004849B6" w:rsidRPr="00BA7756">
        <w:rPr>
          <w:rFonts w:asciiTheme="minorEastAsia" w:eastAsiaTheme="minorEastAsia" w:hAnsiTheme="minorEastAsia" w:hint="eastAsia"/>
        </w:rPr>
        <w:t>+755-20.</w:t>
      </w:r>
      <w:r w:rsidR="003E48E2" w:rsidRPr="00BA7756">
        <w:rPr>
          <w:rFonts w:asciiTheme="minorEastAsia" w:eastAsiaTheme="minorEastAsia" w:hAnsiTheme="minorEastAsia" w:hint="eastAsia"/>
        </w:rPr>
        <w:t>8</w:t>
      </w:r>
      <w:r w:rsidR="004849B6" w:rsidRPr="00BA7756">
        <w:rPr>
          <w:rFonts w:asciiTheme="minorEastAsia" w:eastAsiaTheme="minorEastAsia" w:hAnsiTheme="minorEastAsia" w:hint="eastAsia"/>
        </w:rPr>
        <w:t>×8-37.75×7=136</w:t>
      </w:r>
      <w:r w:rsidR="003E48E2" w:rsidRPr="00BA7756">
        <w:rPr>
          <w:rFonts w:asciiTheme="minorEastAsia" w:eastAsiaTheme="minorEastAsia" w:hAnsiTheme="minorEastAsia" w:hint="eastAsia"/>
        </w:rPr>
        <w:t>4</w:t>
      </w:r>
      <w:r w:rsidR="004849B6" w:rsidRPr="00BA7756">
        <w:rPr>
          <w:rFonts w:asciiTheme="minorEastAsia" w:eastAsiaTheme="minorEastAsia" w:hAnsiTheme="minorEastAsia" w:hint="eastAsia"/>
        </w:rPr>
        <w:t>.</w:t>
      </w:r>
      <w:r w:rsidR="003E48E2" w:rsidRPr="00BA7756">
        <w:rPr>
          <w:rFonts w:asciiTheme="minorEastAsia" w:eastAsiaTheme="minorEastAsia" w:hAnsiTheme="minorEastAsia" w:hint="eastAsia"/>
        </w:rPr>
        <w:t>3</w:t>
      </w:r>
      <w:r w:rsidR="004849B6" w:rsidRPr="00BA7756">
        <w:rPr>
          <w:rFonts w:asciiTheme="minorEastAsia" w:eastAsiaTheme="minorEastAsia" w:hAnsiTheme="minorEastAsia" w:hint="eastAsia"/>
        </w:rPr>
        <w:t>5万元。</w:t>
      </w:r>
    </w:p>
    <w:p w:rsidR="00AC5910" w:rsidRPr="00BA7756" w:rsidRDefault="00BA7756" w:rsidP="00BA7756">
      <w:pPr>
        <w:jc w:val="left"/>
        <w:rPr>
          <w:rFonts w:asciiTheme="minorEastAsia" w:eastAsiaTheme="minorEastAsia" w:hAnsiTheme="minorEastAsia"/>
        </w:rPr>
      </w:pPr>
      <w:r>
        <w:rPr>
          <w:rFonts w:asciiTheme="minorEastAsia" w:eastAsiaTheme="minorEastAsia" w:hAnsiTheme="minorEastAsia" w:hint="eastAsia"/>
        </w:rPr>
        <w:t xml:space="preserve">    </w:t>
      </w:r>
      <w:r w:rsidR="00551E08" w:rsidRPr="00BA7756">
        <w:rPr>
          <w:rFonts w:asciiTheme="minorEastAsia" w:eastAsiaTheme="minorEastAsia" w:hAnsiTheme="minorEastAsia" w:hint="eastAsia"/>
        </w:rPr>
        <w:t>评估公司出具的评估报告显示其2020年12月份的重置成本（不含地价）为1200万元，综合成新率为八成新，评估费用10万元。</w:t>
      </w:r>
    </w:p>
    <w:p w:rsidR="00CE16D7" w:rsidRPr="00BA7756" w:rsidRDefault="00BA7756" w:rsidP="00BA7756">
      <w:pPr>
        <w:jc w:val="left"/>
        <w:rPr>
          <w:rFonts w:asciiTheme="minorEastAsia" w:eastAsiaTheme="minorEastAsia" w:hAnsiTheme="minorEastAsia"/>
        </w:rPr>
      </w:pPr>
      <w:r>
        <w:rPr>
          <w:rFonts w:asciiTheme="minorEastAsia" w:eastAsiaTheme="minorEastAsia" w:hAnsiTheme="minorEastAsia" w:hint="eastAsia"/>
        </w:rPr>
        <w:t xml:space="preserve">    </w:t>
      </w:r>
      <w:r w:rsidR="00551E08" w:rsidRPr="00BA7756">
        <w:rPr>
          <w:rFonts w:asciiTheme="minorEastAsia" w:eastAsiaTheme="minorEastAsia" w:hAnsiTheme="minorEastAsia" w:hint="eastAsia"/>
        </w:rPr>
        <w:t>假设乾坤公司截至2020年12月31日，不考虑本次转让事宜的累计税收可弥补亏损为1300万元</w:t>
      </w:r>
      <w:r w:rsidR="00AC5910" w:rsidRPr="00BA7756">
        <w:rPr>
          <w:rFonts w:asciiTheme="minorEastAsia" w:eastAsiaTheme="minorEastAsia" w:hAnsiTheme="minorEastAsia" w:hint="eastAsia"/>
        </w:rPr>
        <w:t>，无其他纳税调整项目。</w:t>
      </w:r>
    </w:p>
    <w:p w:rsidR="00551E08" w:rsidRPr="00BA7756" w:rsidRDefault="00BA7756" w:rsidP="00BA7756">
      <w:pPr>
        <w:jc w:val="left"/>
        <w:rPr>
          <w:rFonts w:asciiTheme="minorEastAsia" w:eastAsiaTheme="minorEastAsia" w:hAnsiTheme="minorEastAsia"/>
        </w:rPr>
      </w:pPr>
      <w:r>
        <w:rPr>
          <w:rFonts w:asciiTheme="minorEastAsia" w:eastAsiaTheme="minorEastAsia" w:hAnsiTheme="minorEastAsia" w:hint="eastAsia"/>
        </w:rPr>
        <w:t xml:space="preserve">    </w:t>
      </w:r>
      <w:r w:rsidR="00551E08" w:rsidRPr="00BA7756">
        <w:rPr>
          <w:rFonts w:asciiTheme="minorEastAsia" w:eastAsiaTheme="minorEastAsia" w:hAnsiTheme="minorEastAsia" w:hint="eastAsia"/>
        </w:rPr>
        <w:t>请计算乾坤</w:t>
      </w:r>
      <w:r w:rsidR="00552C95" w:rsidRPr="00BA7756">
        <w:rPr>
          <w:rFonts w:asciiTheme="minorEastAsia" w:eastAsiaTheme="minorEastAsia" w:hAnsiTheme="minorEastAsia" w:hint="eastAsia"/>
        </w:rPr>
        <w:t>公司</w:t>
      </w:r>
      <w:r w:rsidR="00551E08" w:rsidRPr="00BA7756">
        <w:rPr>
          <w:rFonts w:asciiTheme="minorEastAsia" w:eastAsiaTheme="minorEastAsia" w:hAnsiTheme="minorEastAsia" w:hint="eastAsia"/>
        </w:rPr>
        <w:t>本次转让环节应当缴纳的各项税费</w:t>
      </w:r>
      <w:r w:rsidR="00356531" w:rsidRPr="00BA7756">
        <w:rPr>
          <w:rFonts w:asciiTheme="minorEastAsia" w:eastAsiaTheme="minorEastAsia" w:hAnsiTheme="minorEastAsia" w:hint="eastAsia"/>
        </w:rPr>
        <w:t>和本次转让税后所得。</w:t>
      </w:r>
    </w:p>
    <w:p w:rsidR="00367ED4" w:rsidRPr="007633A1" w:rsidRDefault="00367ED4" w:rsidP="00AC5910">
      <w:pPr>
        <w:ind w:firstLineChars="200" w:firstLine="420"/>
        <w:rPr>
          <w:rFonts w:ascii="宋体" w:hAnsi="宋体"/>
          <w:szCs w:val="21"/>
        </w:rPr>
      </w:pPr>
    </w:p>
    <w:p w:rsidR="00333068" w:rsidRDefault="00333068" w:rsidP="00333068">
      <w:pPr>
        <w:ind w:firstLineChars="200" w:firstLine="482"/>
        <w:rPr>
          <w:rFonts w:ascii="黑体" w:eastAsia="黑体" w:hAnsi="黑体"/>
          <w:b/>
          <w:sz w:val="24"/>
          <w:szCs w:val="24"/>
        </w:rPr>
      </w:pPr>
      <w:r>
        <w:rPr>
          <w:rFonts w:ascii="黑体" w:eastAsia="黑体" w:hAnsi="黑体" w:hint="eastAsia"/>
          <w:b/>
          <w:sz w:val="24"/>
          <w:szCs w:val="24"/>
        </w:rPr>
        <w:lastRenderedPageBreak/>
        <w:t>（</w:t>
      </w:r>
      <w:r w:rsidR="00B85ECC">
        <w:rPr>
          <w:rFonts w:ascii="黑体" w:eastAsia="黑体" w:hAnsi="黑体" w:hint="eastAsia"/>
          <w:b/>
          <w:sz w:val="24"/>
          <w:szCs w:val="24"/>
        </w:rPr>
        <w:t>三</w:t>
      </w:r>
      <w:r>
        <w:rPr>
          <w:rFonts w:ascii="黑体" w:eastAsia="黑体" w:hAnsi="黑体" w:hint="eastAsia"/>
          <w:b/>
          <w:sz w:val="24"/>
          <w:szCs w:val="24"/>
        </w:rPr>
        <w:t>）出租房产税收计算题</w:t>
      </w:r>
      <w:r w:rsidR="00D777BE">
        <w:rPr>
          <w:rFonts w:ascii="黑体" w:eastAsia="黑体" w:hAnsi="黑体" w:hint="eastAsia"/>
          <w:b/>
          <w:sz w:val="24"/>
          <w:szCs w:val="24"/>
        </w:rPr>
        <w:t>（</w:t>
      </w:r>
      <w:r w:rsidR="00DB12C9">
        <w:rPr>
          <w:rFonts w:ascii="黑体" w:eastAsia="黑体" w:hAnsi="黑体" w:hint="eastAsia"/>
          <w:b/>
          <w:sz w:val="24"/>
          <w:szCs w:val="24"/>
        </w:rPr>
        <w:t>10</w:t>
      </w:r>
      <w:r w:rsidR="00D777BE">
        <w:rPr>
          <w:rFonts w:ascii="黑体" w:eastAsia="黑体" w:hAnsi="黑体" w:hint="eastAsia"/>
          <w:b/>
          <w:sz w:val="24"/>
          <w:szCs w:val="24"/>
        </w:rPr>
        <w:t>分）</w:t>
      </w:r>
    </w:p>
    <w:p w:rsidR="00E3599B" w:rsidRPr="00C52EBC" w:rsidRDefault="00E3599B" w:rsidP="00BA7756">
      <w:pPr>
        <w:ind w:firstLineChars="200" w:firstLine="420"/>
        <w:jc w:val="left"/>
        <w:rPr>
          <w:rFonts w:ascii="宋体" w:hAnsi="宋体"/>
          <w:szCs w:val="21"/>
        </w:rPr>
      </w:pPr>
      <w:r w:rsidRPr="00C52EBC">
        <w:rPr>
          <w:rFonts w:ascii="宋体" w:hAnsi="宋体" w:hint="eastAsia"/>
          <w:szCs w:val="21"/>
        </w:rPr>
        <w:t>2020年9月30日，金鑫房地产开发有限公司</w:t>
      </w:r>
      <w:r w:rsidR="007D1E55">
        <w:rPr>
          <w:rFonts w:ascii="宋体" w:hAnsi="宋体" w:hint="eastAsia"/>
          <w:szCs w:val="21"/>
        </w:rPr>
        <w:t>2015年动工开发的</w:t>
      </w:r>
      <w:r w:rsidRPr="00C52EBC">
        <w:rPr>
          <w:rFonts w:ascii="宋体" w:hAnsi="宋体" w:hint="eastAsia"/>
          <w:szCs w:val="21"/>
        </w:rPr>
        <w:t>位于石家庄市长安区的</w:t>
      </w:r>
      <w:r w:rsidRPr="00C52EBC">
        <w:rPr>
          <w:rFonts w:ascii="宋体" w:hAnsi="宋体"/>
          <w:szCs w:val="21"/>
        </w:rPr>
        <w:t>“</w:t>
      </w:r>
      <w:r w:rsidRPr="00C52EBC">
        <w:rPr>
          <w:rFonts w:ascii="宋体" w:hAnsi="宋体" w:hint="eastAsia"/>
          <w:szCs w:val="21"/>
        </w:rPr>
        <w:t>金鑫国际大厦”交付使用，</w:t>
      </w:r>
      <w:r w:rsidR="00A21C35">
        <w:rPr>
          <w:rFonts w:ascii="宋体" w:hAnsi="宋体" w:hint="eastAsia"/>
          <w:szCs w:val="21"/>
        </w:rPr>
        <w:t>2020年10月份该大厦使用情况</w:t>
      </w:r>
      <w:r w:rsidR="00D07621">
        <w:rPr>
          <w:rFonts w:ascii="宋体" w:hAnsi="宋体" w:hint="eastAsia"/>
          <w:szCs w:val="21"/>
        </w:rPr>
        <w:t>（</w:t>
      </w:r>
      <w:r w:rsidR="00A21C35">
        <w:rPr>
          <w:rFonts w:ascii="宋体" w:hAnsi="宋体" w:hint="eastAsia"/>
          <w:szCs w:val="21"/>
        </w:rPr>
        <w:t>面积</w:t>
      </w:r>
      <w:r w:rsidR="00D07621">
        <w:rPr>
          <w:rFonts w:ascii="宋体" w:hAnsi="宋体" w:hint="eastAsia"/>
          <w:szCs w:val="21"/>
        </w:rPr>
        <w:t>单位：平方米）</w:t>
      </w:r>
      <w:r w:rsidRPr="00C52EBC">
        <w:rPr>
          <w:rFonts w:ascii="宋体" w:hAnsi="宋体" w:hint="eastAsia"/>
          <w:szCs w:val="21"/>
        </w:rPr>
        <w:t>和租赁收入</w:t>
      </w:r>
      <w:r w:rsidR="00D07621">
        <w:rPr>
          <w:rFonts w:ascii="宋体" w:hAnsi="宋体" w:hint="eastAsia"/>
          <w:szCs w:val="21"/>
        </w:rPr>
        <w:t>（</w:t>
      </w:r>
      <w:r w:rsidR="00A21C35">
        <w:rPr>
          <w:rFonts w:ascii="宋体" w:hAnsi="宋体" w:hint="eastAsia"/>
          <w:szCs w:val="21"/>
        </w:rPr>
        <w:t>金额</w:t>
      </w:r>
      <w:r w:rsidR="00D07621">
        <w:rPr>
          <w:rFonts w:ascii="宋体" w:hAnsi="宋体" w:hint="eastAsia"/>
          <w:szCs w:val="21"/>
        </w:rPr>
        <w:t>单位：元）</w:t>
      </w:r>
      <w:r w:rsidRPr="00C52EBC">
        <w:rPr>
          <w:rFonts w:ascii="宋体" w:hAnsi="宋体" w:hint="eastAsia"/>
          <w:szCs w:val="21"/>
        </w:rPr>
        <w:t>如下表所示：</w:t>
      </w:r>
    </w:p>
    <w:tbl>
      <w:tblPr>
        <w:tblpPr w:leftFromText="180" w:rightFromText="180" w:vertAnchor="text" w:horzAnchor="margin" w:tblpY="-68"/>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1984"/>
        <w:gridCol w:w="976"/>
        <w:gridCol w:w="1059"/>
        <w:gridCol w:w="1793"/>
        <w:gridCol w:w="3686"/>
      </w:tblGrid>
      <w:tr w:rsidR="00BA7756" w:rsidRPr="009B59C5" w:rsidTr="00BA7756">
        <w:tc>
          <w:tcPr>
            <w:tcW w:w="675"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类别</w:t>
            </w: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用途</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面积</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面积占比</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月含税租赁收入</w:t>
            </w:r>
          </w:p>
        </w:tc>
        <w:tc>
          <w:tcPr>
            <w:tcW w:w="368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备注</w:t>
            </w:r>
          </w:p>
        </w:tc>
      </w:tr>
      <w:tr w:rsidR="00BA7756" w:rsidRPr="009B59C5" w:rsidTr="00BA7756">
        <w:tc>
          <w:tcPr>
            <w:tcW w:w="675" w:type="dxa"/>
            <w:vMerge w:val="restart"/>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地上</w:t>
            </w:r>
          </w:p>
          <w:p w:rsidR="00BA7756" w:rsidRPr="009B59C5" w:rsidRDefault="00BA7756" w:rsidP="00BA7756">
            <w:pPr>
              <w:jc w:val="left"/>
              <w:rPr>
                <w:rFonts w:ascii="宋体" w:hAnsi="宋体"/>
                <w:szCs w:val="21"/>
              </w:rPr>
            </w:pPr>
            <w:r w:rsidRPr="009B59C5">
              <w:rPr>
                <w:rFonts w:ascii="宋体" w:hAnsi="宋体" w:hint="eastAsia"/>
                <w:szCs w:val="21"/>
              </w:rPr>
              <w:t>开发</w:t>
            </w:r>
          </w:p>
          <w:p w:rsidR="00BA7756" w:rsidRPr="009B59C5" w:rsidRDefault="00BA7756" w:rsidP="00BA7756">
            <w:pPr>
              <w:jc w:val="left"/>
              <w:rPr>
                <w:rFonts w:ascii="宋体" w:hAnsi="宋体"/>
                <w:szCs w:val="21"/>
              </w:rPr>
            </w:pPr>
            <w:r w:rsidRPr="009B59C5">
              <w:rPr>
                <w:rFonts w:ascii="宋体" w:hAnsi="宋体" w:hint="eastAsia"/>
                <w:szCs w:val="21"/>
              </w:rPr>
              <w:t>产品</w:t>
            </w: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出售</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20000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40%</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租赁—办公</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12000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24%</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630,000</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租赁—商场</w:t>
            </w:r>
          </w:p>
        </w:tc>
        <w:tc>
          <w:tcPr>
            <w:tcW w:w="976" w:type="dxa"/>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3000</w:t>
            </w:r>
          </w:p>
        </w:tc>
        <w:tc>
          <w:tcPr>
            <w:tcW w:w="0" w:type="auto"/>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6%</w:t>
            </w:r>
          </w:p>
        </w:tc>
        <w:tc>
          <w:tcPr>
            <w:tcW w:w="1793" w:type="dxa"/>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315,000</w:t>
            </w:r>
          </w:p>
        </w:tc>
        <w:tc>
          <w:tcPr>
            <w:tcW w:w="368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免租两年，后8年每年初支付一次租金，2020年10月份收取押金50万元。</w:t>
            </w: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自用—办公</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空置待售</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14000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28%</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小计</w:t>
            </w:r>
          </w:p>
        </w:tc>
        <w:tc>
          <w:tcPr>
            <w:tcW w:w="976" w:type="dxa"/>
            <w:shd w:val="clear" w:color="auto" w:fill="auto"/>
          </w:tcPr>
          <w:p w:rsidR="00BA7756" w:rsidRPr="009B59C5" w:rsidRDefault="000B1D57" w:rsidP="00BA7756">
            <w:pPr>
              <w:jc w:val="left"/>
              <w:rPr>
                <w:rFonts w:ascii="宋体" w:hAnsi="宋体"/>
                <w:szCs w:val="21"/>
              </w:rPr>
            </w:pPr>
            <w:r w:rsidRPr="009B59C5">
              <w:rPr>
                <w:rFonts w:ascii="宋体" w:hAnsi="宋体"/>
                <w:szCs w:val="21"/>
              </w:rPr>
              <w:fldChar w:fldCharType="begin"/>
            </w:r>
            <w:r w:rsidR="00BA7756" w:rsidRPr="009B59C5">
              <w:rPr>
                <w:rFonts w:ascii="宋体" w:hAnsi="宋体"/>
                <w:szCs w:val="21"/>
              </w:rPr>
              <w:instrText xml:space="preserve"> </w:instrText>
            </w:r>
            <w:r w:rsidR="00BA7756" w:rsidRPr="009B59C5">
              <w:rPr>
                <w:rFonts w:ascii="宋体" w:hAnsi="宋体" w:hint="eastAsia"/>
                <w:szCs w:val="21"/>
              </w:rPr>
              <w:instrText>=SUM(ABOVE)</w:instrText>
            </w:r>
            <w:r w:rsidR="00BA7756" w:rsidRPr="009B59C5">
              <w:rPr>
                <w:rFonts w:ascii="宋体" w:hAnsi="宋体"/>
                <w:szCs w:val="21"/>
              </w:rPr>
              <w:instrText xml:space="preserve"> </w:instrText>
            </w:r>
            <w:r w:rsidRPr="009B59C5">
              <w:rPr>
                <w:rFonts w:ascii="宋体" w:hAnsi="宋体"/>
                <w:szCs w:val="21"/>
              </w:rPr>
              <w:fldChar w:fldCharType="separate"/>
            </w:r>
            <w:r w:rsidR="00BA7756" w:rsidRPr="009B59C5">
              <w:rPr>
                <w:rFonts w:ascii="宋体" w:hAnsi="宋体"/>
                <w:noProof/>
                <w:szCs w:val="21"/>
              </w:rPr>
              <w:t>50000</w:t>
            </w:r>
            <w:r w:rsidRPr="009B59C5">
              <w:rPr>
                <w:rFonts w:ascii="宋体" w:hAnsi="宋体"/>
                <w:szCs w:val="21"/>
              </w:rPr>
              <w:fldChar w:fldCharType="end"/>
            </w:r>
          </w:p>
        </w:tc>
        <w:tc>
          <w:tcPr>
            <w:tcW w:w="0" w:type="auto"/>
            <w:shd w:val="clear" w:color="auto" w:fill="auto"/>
          </w:tcPr>
          <w:p w:rsidR="00BA7756" w:rsidRPr="009B59C5" w:rsidRDefault="000B1D57" w:rsidP="00BA7756">
            <w:pPr>
              <w:jc w:val="left"/>
              <w:rPr>
                <w:rFonts w:ascii="宋体" w:hAnsi="宋体"/>
                <w:szCs w:val="21"/>
              </w:rPr>
            </w:pPr>
            <w:r w:rsidRPr="009B59C5">
              <w:rPr>
                <w:rFonts w:ascii="宋体" w:hAnsi="宋体"/>
                <w:szCs w:val="21"/>
              </w:rPr>
              <w:fldChar w:fldCharType="begin"/>
            </w:r>
            <w:r w:rsidR="00BA7756" w:rsidRPr="009B59C5">
              <w:rPr>
                <w:rFonts w:ascii="宋体" w:hAnsi="宋体"/>
                <w:szCs w:val="21"/>
              </w:rPr>
              <w:instrText xml:space="preserve"> </w:instrText>
            </w:r>
            <w:r w:rsidR="00BA7756" w:rsidRPr="009B59C5">
              <w:rPr>
                <w:rFonts w:ascii="宋体" w:hAnsi="宋体" w:hint="eastAsia"/>
                <w:szCs w:val="21"/>
              </w:rPr>
              <w:instrText>=SUM(ABOVE)*100 \# "0.00%"</w:instrText>
            </w:r>
            <w:r w:rsidR="00BA7756" w:rsidRPr="009B59C5">
              <w:rPr>
                <w:rFonts w:ascii="宋体" w:hAnsi="宋体"/>
                <w:szCs w:val="21"/>
              </w:rPr>
              <w:instrText xml:space="preserve"> </w:instrText>
            </w:r>
            <w:r w:rsidRPr="009B59C5">
              <w:rPr>
                <w:rFonts w:ascii="宋体" w:hAnsi="宋体"/>
                <w:szCs w:val="21"/>
              </w:rPr>
              <w:fldChar w:fldCharType="separate"/>
            </w:r>
            <w:r w:rsidR="00BA7756" w:rsidRPr="009B59C5">
              <w:rPr>
                <w:rFonts w:ascii="宋体" w:hAnsi="宋体"/>
                <w:noProof/>
                <w:szCs w:val="21"/>
              </w:rPr>
              <w:t>100</w:t>
            </w:r>
            <w:r w:rsidR="00BA7756" w:rsidRPr="009B59C5">
              <w:rPr>
                <w:rFonts w:ascii="宋体" w:hAnsi="宋体" w:hint="eastAsia"/>
                <w:noProof/>
                <w:szCs w:val="21"/>
              </w:rPr>
              <w:t>%</w:t>
            </w:r>
            <w:r w:rsidRPr="009B59C5">
              <w:rPr>
                <w:rFonts w:ascii="宋体" w:hAnsi="宋体"/>
                <w:szCs w:val="21"/>
              </w:rPr>
              <w:fldChar w:fldCharType="end"/>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val="restart"/>
            <w:shd w:val="clear" w:color="auto" w:fill="auto"/>
            <w:vAlign w:val="center"/>
          </w:tcPr>
          <w:p w:rsidR="00BA7756" w:rsidRPr="009B59C5" w:rsidRDefault="00BA7756" w:rsidP="00BA7756">
            <w:pPr>
              <w:jc w:val="left"/>
              <w:rPr>
                <w:rFonts w:ascii="宋体" w:hAnsi="宋体"/>
                <w:szCs w:val="21"/>
              </w:rPr>
            </w:pPr>
            <w:r w:rsidRPr="009B59C5">
              <w:rPr>
                <w:rFonts w:ascii="宋体" w:hAnsi="宋体" w:hint="eastAsia"/>
                <w:szCs w:val="21"/>
              </w:rPr>
              <w:t>地下</w:t>
            </w:r>
          </w:p>
          <w:p w:rsidR="00BA7756" w:rsidRPr="009B59C5" w:rsidRDefault="00BA7756" w:rsidP="00BA7756">
            <w:pPr>
              <w:jc w:val="left"/>
              <w:rPr>
                <w:rFonts w:ascii="宋体" w:hAnsi="宋体"/>
                <w:szCs w:val="21"/>
              </w:rPr>
            </w:pPr>
            <w:r w:rsidRPr="009B59C5">
              <w:rPr>
                <w:rFonts w:ascii="宋体" w:hAnsi="宋体" w:hint="eastAsia"/>
                <w:szCs w:val="21"/>
              </w:rPr>
              <w:t>开发</w:t>
            </w:r>
          </w:p>
          <w:p w:rsidR="00BA7756" w:rsidRPr="009B59C5" w:rsidRDefault="00BA7756" w:rsidP="00BA7756">
            <w:pPr>
              <w:jc w:val="left"/>
              <w:rPr>
                <w:rFonts w:ascii="宋体" w:hAnsi="宋体"/>
                <w:szCs w:val="21"/>
              </w:rPr>
            </w:pPr>
            <w:r w:rsidRPr="009B59C5">
              <w:rPr>
                <w:rFonts w:ascii="宋体" w:hAnsi="宋体" w:hint="eastAsia"/>
                <w:szCs w:val="21"/>
              </w:rPr>
              <w:t>产品</w:t>
            </w: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车位—出售</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1200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20%</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车位—出租</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900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15%</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21000</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车位—自用</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300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5%</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公共车位—停车费</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3600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60%</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31500</w:t>
            </w:r>
          </w:p>
        </w:tc>
        <w:tc>
          <w:tcPr>
            <w:tcW w:w="368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按停车时长计费</w:t>
            </w:r>
          </w:p>
        </w:tc>
      </w:tr>
      <w:tr w:rsidR="00BA7756" w:rsidRPr="009B59C5" w:rsidTr="00BA7756">
        <w:tc>
          <w:tcPr>
            <w:tcW w:w="675" w:type="dxa"/>
            <w:vMerge/>
            <w:shd w:val="clear" w:color="auto" w:fill="auto"/>
          </w:tcPr>
          <w:p w:rsidR="00BA7756" w:rsidRPr="009B59C5" w:rsidRDefault="00BA7756" w:rsidP="00BA7756">
            <w:pPr>
              <w:jc w:val="left"/>
              <w:rPr>
                <w:rFonts w:ascii="宋体" w:hAnsi="宋体"/>
                <w:szCs w:val="21"/>
              </w:rPr>
            </w:pPr>
          </w:p>
        </w:tc>
        <w:tc>
          <w:tcPr>
            <w:tcW w:w="1984"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小计</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6000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100%</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r w:rsidR="00BA7756" w:rsidRPr="009B59C5" w:rsidTr="00BA7756">
        <w:tc>
          <w:tcPr>
            <w:tcW w:w="2659" w:type="dxa"/>
            <w:gridSpan w:val="2"/>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合计</w:t>
            </w:r>
          </w:p>
        </w:tc>
        <w:tc>
          <w:tcPr>
            <w:tcW w:w="976"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56000</w:t>
            </w:r>
          </w:p>
        </w:tc>
        <w:tc>
          <w:tcPr>
            <w:tcW w:w="0" w:type="auto"/>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1793" w:type="dxa"/>
            <w:shd w:val="clear" w:color="auto" w:fill="auto"/>
          </w:tcPr>
          <w:p w:rsidR="00BA7756" w:rsidRPr="009B59C5" w:rsidRDefault="00BA7756" w:rsidP="00BA7756">
            <w:pPr>
              <w:jc w:val="left"/>
              <w:rPr>
                <w:rFonts w:ascii="宋体" w:hAnsi="宋体"/>
                <w:szCs w:val="21"/>
              </w:rPr>
            </w:pPr>
            <w:r w:rsidRPr="009B59C5">
              <w:rPr>
                <w:rFonts w:ascii="宋体" w:hAnsi="宋体" w:hint="eastAsia"/>
                <w:szCs w:val="21"/>
              </w:rPr>
              <w:t>—</w:t>
            </w:r>
          </w:p>
        </w:tc>
        <w:tc>
          <w:tcPr>
            <w:tcW w:w="3686" w:type="dxa"/>
            <w:shd w:val="clear" w:color="auto" w:fill="auto"/>
          </w:tcPr>
          <w:p w:rsidR="00BA7756" w:rsidRPr="009B59C5" w:rsidRDefault="00BA7756" w:rsidP="00BA7756">
            <w:pPr>
              <w:jc w:val="left"/>
              <w:rPr>
                <w:rFonts w:ascii="宋体" w:hAnsi="宋体"/>
                <w:szCs w:val="21"/>
              </w:rPr>
            </w:pPr>
          </w:p>
        </w:tc>
      </w:tr>
    </w:tbl>
    <w:p w:rsidR="00E3599B" w:rsidRDefault="00ED2278" w:rsidP="00BA7756">
      <w:pPr>
        <w:ind w:firstLineChars="200" w:firstLine="420"/>
        <w:jc w:val="left"/>
        <w:rPr>
          <w:rFonts w:ascii="宋体" w:hAnsi="宋体"/>
          <w:szCs w:val="21"/>
        </w:rPr>
      </w:pPr>
      <w:r w:rsidRPr="00D07621">
        <w:rPr>
          <w:rFonts w:ascii="宋体" w:hAnsi="宋体" w:hint="eastAsia"/>
          <w:szCs w:val="21"/>
        </w:rPr>
        <w:t>此外，该大厦地下建筑物不计算容积率，土地成本10000万元，其他开发成本22400万元。</w:t>
      </w:r>
      <w:r w:rsidR="007D1E55">
        <w:rPr>
          <w:rFonts w:ascii="宋体" w:hAnsi="宋体" w:hint="eastAsia"/>
          <w:szCs w:val="21"/>
        </w:rPr>
        <w:t>该房地产公司选择简易计税征收增值税。</w:t>
      </w:r>
      <w:r w:rsidRPr="00D07621">
        <w:rPr>
          <w:rFonts w:ascii="宋体" w:hAnsi="宋体" w:hint="eastAsia"/>
          <w:szCs w:val="21"/>
        </w:rPr>
        <w:t>请</w:t>
      </w:r>
      <w:r w:rsidR="00A21C35">
        <w:rPr>
          <w:rFonts w:ascii="宋体" w:hAnsi="宋体" w:hint="eastAsia"/>
          <w:szCs w:val="21"/>
        </w:rPr>
        <w:t>逐一</w:t>
      </w:r>
      <w:r w:rsidRPr="00D07621">
        <w:rPr>
          <w:rFonts w:ascii="宋体" w:hAnsi="宋体" w:hint="eastAsia"/>
          <w:szCs w:val="21"/>
        </w:rPr>
        <w:t>计算该房地产公司2020年</w:t>
      </w:r>
      <w:r w:rsidR="00D07621" w:rsidRPr="00D07621">
        <w:rPr>
          <w:rFonts w:ascii="宋体" w:hAnsi="宋体" w:hint="eastAsia"/>
          <w:szCs w:val="21"/>
        </w:rPr>
        <w:t>10月份</w:t>
      </w:r>
      <w:r w:rsidR="00A21C35">
        <w:rPr>
          <w:rFonts w:ascii="宋体" w:hAnsi="宋体" w:hint="eastAsia"/>
          <w:szCs w:val="21"/>
        </w:rPr>
        <w:t>各类用途的开发产品应当申报缴纳</w:t>
      </w:r>
      <w:r w:rsidR="002E2699">
        <w:rPr>
          <w:rFonts w:ascii="宋体" w:hAnsi="宋体" w:hint="eastAsia"/>
          <w:szCs w:val="21"/>
        </w:rPr>
        <w:t>的房产税和租金收入增值税。</w:t>
      </w:r>
    </w:p>
    <w:p w:rsidR="00367ED4" w:rsidRPr="00D07621" w:rsidRDefault="00367ED4" w:rsidP="00D07621">
      <w:pPr>
        <w:ind w:firstLineChars="200" w:firstLine="420"/>
        <w:rPr>
          <w:rFonts w:ascii="宋体" w:hAnsi="宋体"/>
          <w:szCs w:val="21"/>
        </w:rPr>
      </w:pPr>
    </w:p>
    <w:p w:rsidR="00333068" w:rsidRPr="00BA7756" w:rsidRDefault="00D777BE" w:rsidP="00BA7756">
      <w:pPr>
        <w:ind w:firstLineChars="200" w:firstLine="482"/>
        <w:rPr>
          <w:rFonts w:ascii="黑体" w:eastAsia="黑体" w:hAnsi="黑体"/>
          <w:b/>
          <w:sz w:val="24"/>
          <w:szCs w:val="24"/>
        </w:rPr>
      </w:pPr>
      <w:r w:rsidRPr="00BA7756">
        <w:rPr>
          <w:rFonts w:ascii="黑体" w:eastAsia="黑体" w:hAnsi="黑体"/>
          <w:b/>
          <w:sz w:val="24"/>
          <w:szCs w:val="24"/>
        </w:rPr>
        <w:t>（</w:t>
      </w:r>
      <w:r w:rsidR="00B85ECC">
        <w:rPr>
          <w:rFonts w:ascii="黑体" w:eastAsia="黑体" w:hAnsi="黑体" w:hint="eastAsia"/>
          <w:b/>
          <w:sz w:val="24"/>
          <w:szCs w:val="24"/>
        </w:rPr>
        <w:t>四</w:t>
      </w:r>
      <w:r w:rsidRPr="00BA7756">
        <w:rPr>
          <w:rFonts w:ascii="黑体" w:eastAsia="黑体" w:hAnsi="黑体" w:hint="eastAsia"/>
          <w:b/>
          <w:sz w:val="24"/>
          <w:szCs w:val="24"/>
        </w:rPr>
        <w:t>）企业所得税</w:t>
      </w:r>
      <w:r w:rsidR="00333068" w:rsidRPr="00BA7756">
        <w:rPr>
          <w:rFonts w:ascii="黑体" w:eastAsia="黑体" w:hAnsi="黑体" w:hint="eastAsia"/>
          <w:b/>
          <w:sz w:val="24"/>
          <w:szCs w:val="24"/>
        </w:rPr>
        <w:t>计算题</w:t>
      </w:r>
      <w:r w:rsidR="00DB12C9" w:rsidRPr="00BA7756">
        <w:rPr>
          <w:rFonts w:ascii="黑体" w:eastAsia="黑体" w:hAnsi="黑体" w:hint="eastAsia"/>
          <w:b/>
          <w:sz w:val="24"/>
          <w:szCs w:val="24"/>
        </w:rPr>
        <w:t>（15分）</w:t>
      </w:r>
    </w:p>
    <w:p w:rsidR="00E129C6" w:rsidRDefault="00DD225B" w:rsidP="00BA7756">
      <w:pPr>
        <w:ind w:firstLineChars="200" w:firstLine="420"/>
        <w:jc w:val="left"/>
        <w:rPr>
          <w:rFonts w:ascii="宋体" w:hAnsi="宋体"/>
        </w:rPr>
      </w:pPr>
      <w:r>
        <w:rPr>
          <w:rFonts w:ascii="宋体" w:hAnsi="宋体" w:hint="eastAsia"/>
        </w:rPr>
        <w:t>金鸿房地产开发有限公司成立于201</w:t>
      </w:r>
      <w:r w:rsidR="0069499F">
        <w:rPr>
          <w:rFonts w:ascii="宋体" w:hAnsi="宋体" w:hint="eastAsia"/>
        </w:rPr>
        <w:t>7</w:t>
      </w:r>
      <w:r>
        <w:rPr>
          <w:rFonts w:ascii="宋体" w:hAnsi="宋体" w:hint="eastAsia"/>
        </w:rPr>
        <w:t>年5月，住所在石家庄市新华区。201</w:t>
      </w:r>
      <w:r w:rsidR="0069499F">
        <w:rPr>
          <w:rFonts w:ascii="宋体" w:hAnsi="宋体" w:hint="eastAsia"/>
        </w:rPr>
        <w:t>7</w:t>
      </w:r>
      <w:r>
        <w:rPr>
          <w:rFonts w:ascii="宋体" w:hAnsi="宋体" w:hint="eastAsia"/>
        </w:rPr>
        <w:t>年8月参加土地招标活动</w:t>
      </w:r>
      <w:r w:rsidR="00DC36B3">
        <w:rPr>
          <w:rFonts w:ascii="宋体" w:hAnsi="宋体" w:hint="eastAsia"/>
        </w:rPr>
        <w:t>，以净地方式</w:t>
      </w:r>
      <w:r>
        <w:rPr>
          <w:rFonts w:ascii="宋体" w:hAnsi="宋体" w:hint="eastAsia"/>
        </w:rPr>
        <w:t>取得坐落于石家庄市新华区一宗土地</w:t>
      </w:r>
      <w:r w:rsidR="00DC36B3">
        <w:rPr>
          <w:rFonts w:ascii="宋体" w:hAnsi="宋体" w:hint="eastAsia"/>
        </w:rPr>
        <w:t>。</w:t>
      </w:r>
      <w:r>
        <w:rPr>
          <w:rFonts w:ascii="宋体" w:hAnsi="宋体" w:hint="eastAsia"/>
        </w:rPr>
        <w:t>20</w:t>
      </w:r>
      <w:r w:rsidR="0069499F">
        <w:rPr>
          <w:rFonts w:ascii="宋体" w:hAnsi="宋体" w:hint="eastAsia"/>
        </w:rPr>
        <w:t>19</w:t>
      </w:r>
      <w:r>
        <w:rPr>
          <w:rFonts w:ascii="宋体" w:hAnsi="宋体" w:hint="eastAsia"/>
        </w:rPr>
        <w:t>年5月份取得预售许可证，20</w:t>
      </w:r>
      <w:r w:rsidR="0069499F">
        <w:rPr>
          <w:rFonts w:ascii="宋体" w:hAnsi="宋体" w:hint="eastAsia"/>
        </w:rPr>
        <w:t>19</w:t>
      </w:r>
      <w:r>
        <w:rPr>
          <w:rFonts w:ascii="宋体" w:hAnsi="宋体" w:hint="eastAsia"/>
        </w:rPr>
        <w:t>年取得含税预售收入10900万元</w:t>
      </w:r>
      <w:r w:rsidR="0069499F">
        <w:rPr>
          <w:rFonts w:ascii="宋体" w:hAnsi="宋体" w:hint="eastAsia"/>
        </w:rPr>
        <w:t>，2020年1-9月份取得预售收入21800万元。2020年10月1日交房，2020年四季度</w:t>
      </w:r>
      <w:r w:rsidR="0069499F" w:rsidRPr="00B55D6C">
        <w:rPr>
          <w:rFonts w:ascii="宋体" w:hAnsi="宋体" w:hint="eastAsia"/>
        </w:rPr>
        <w:t>实现含税现售收入</w:t>
      </w:r>
      <w:r w:rsidR="00BE5FD0" w:rsidRPr="00B55D6C">
        <w:rPr>
          <w:rFonts w:ascii="宋体" w:hAnsi="宋体"/>
        </w:rPr>
        <w:t>1355.96</w:t>
      </w:r>
      <w:r w:rsidR="0069499F" w:rsidRPr="00B55D6C">
        <w:rPr>
          <w:rFonts w:ascii="宋体" w:hAnsi="宋体" w:hint="eastAsia"/>
        </w:rPr>
        <w:t>万元。</w:t>
      </w:r>
    </w:p>
    <w:tbl>
      <w:tblPr>
        <w:tblW w:w="60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09"/>
        <w:gridCol w:w="1517"/>
        <w:gridCol w:w="915"/>
        <w:gridCol w:w="879"/>
        <w:gridCol w:w="810"/>
      </w:tblGrid>
      <w:tr w:rsidR="00E129C6" w:rsidRPr="001F7B8A" w:rsidTr="00E129C6">
        <w:trPr>
          <w:jc w:val="center"/>
        </w:trPr>
        <w:tc>
          <w:tcPr>
            <w:tcW w:w="1909" w:type="dxa"/>
            <w:vMerge w:val="restart"/>
            <w:shd w:val="clear" w:color="auto" w:fill="auto"/>
            <w:vAlign w:val="center"/>
          </w:tcPr>
          <w:p w:rsidR="00E129C6" w:rsidRPr="001F7B8A" w:rsidRDefault="00E129C6" w:rsidP="00BA7756">
            <w:pPr>
              <w:jc w:val="left"/>
              <w:rPr>
                <w:rFonts w:ascii="宋体" w:hAnsi="宋体"/>
                <w:szCs w:val="21"/>
              </w:rPr>
            </w:pPr>
            <w:r w:rsidRPr="001F7B8A">
              <w:rPr>
                <w:rFonts w:ascii="宋体" w:hAnsi="宋体" w:hint="eastAsia"/>
                <w:szCs w:val="21"/>
              </w:rPr>
              <w:t>房屋类型</w:t>
            </w:r>
          </w:p>
        </w:tc>
        <w:tc>
          <w:tcPr>
            <w:tcW w:w="1517" w:type="dxa"/>
            <w:vMerge w:val="restart"/>
            <w:shd w:val="clear" w:color="auto" w:fill="auto"/>
            <w:vAlign w:val="center"/>
          </w:tcPr>
          <w:p w:rsidR="00E129C6" w:rsidRPr="001F7B8A" w:rsidRDefault="00E129C6" w:rsidP="00BA7756">
            <w:pPr>
              <w:jc w:val="left"/>
              <w:rPr>
                <w:rFonts w:ascii="宋体" w:hAnsi="宋体"/>
                <w:szCs w:val="21"/>
              </w:rPr>
            </w:pPr>
            <w:r w:rsidRPr="001F7B8A">
              <w:rPr>
                <w:rFonts w:ascii="宋体" w:hAnsi="宋体" w:hint="eastAsia"/>
                <w:szCs w:val="21"/>
              </w:rPr>
              <w:t>含税销售收入</w:t>
            </w:r>
          </w:p>
          <w:p w:rsidR="00E129C6" w:rsidRPr="001F7B8A" w:rsidRDefault="00E129C6" w:rsidP="00BA7756">
            <w:pPr>
              <w:jc w:val="left"/>
              <w:rPr>
                <w:rFonts w:ascii="宋体" w:hAnsi="宋体"/>
                <w:szCs w:val="21"/>
              </w:rPr>
            </w:pPr>
            <w:r w:rsidRPr="001F7B8A">
              <w:rPr>
                <w:rFonts w:ascii="宋体" w:hAnsi="宋体" w:hint="eastAsia"/>
                <w:szCs w:val="21"/>
              </w:rPr>
              <w:t>（万元）</w:t>
            </w:r>
          </w:p>
        </w:tc>
        <w:tc>
          <w:tcPr>
            <w:tcW w:w="2604" w:type="dxa"/>
            <w:gridSpan w:val="3"/>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建筑面积（平方米）</w:t>
            </w:r>
          </w:p>
        </w:tc>
      </w:tr>
      <w:tr w:rsidR="00E129C6" w:rsidRPr="001F7B8A" w:rsidTr="00E129C6">
        <w:trPr>
          <w:jc w:val="center"/>
        </w:trPr>
        <w:tc>
          <w:tcPr>
            <w:tcW w:w="1909" w:type="dxa"/>
            <w:vMerge/>
            <w:shd w:val="clear" w:color="auto" w:fill="auto"/>
            <w:vAlign w:val="center"/>
          </w:tcPr>
          <w:p w:rsidR="00E129C6" w:rsidRPr="001F7B8A" w:rsidRDefault="00E129C6" w:rsidP="00BA7756">
            <w:pPr>
              <w:jc w:val="left"/>
              <w:rPr>
                <w:rFonts w:ascii="宋体" w:hAnsi="宋体"/>
                <w:szCs w:val="21"/>
              </w:rPr>
            </w:pPr>
          </w:p>
        </w:tc>
        <w:tc>
          <w:tcPr>
            <w:tcW w:w="1517" w:type="dxa"/>
            <w:vMerge/>
            <w:shd w:val="clear" w:color="auto" w:fill="auto"/>
            <w:vAlign w:val="center"/>
          </w:tcPr>
          <w:p w:rsidR="00E129C6" w:rsidRPr="001F7B8A" w:rsidRDefault="00E129C6" w:rsidP="00BA7756">
            <w:pPr>
              <w:jc w:val="left"/>
              <w:rPr>
                <w:rFonts w:ascii="宋体" w:hAnsi="宋体"/>
                <w:szCs w:val="21"/>
              </w:rPr>
            </w:pPr>
          </w:p>
        </w:tc>
        <w:tc>
          <w:tcPr>
            <w:tcW w:w="915"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小计</w:t>
            </w:r>
          </w:p>
        </w:tc>
        <w:tc>
          <w:tcPr>
            <w:tcW w:w="879" w:type="dxa"/>
            <w:shd w:val="clear" w:color="auto" w:fill="auto"/>
            <w:vAlign w:val="center"/>
          </w:tcPr>
          <w:p w:rsidR="00E129C6" w:rsidRPr="001F7B8A" w:rsidRDefault="00E129C6" w:rsidP="00BA7756">
            <w:pPr>
              <w:jc w:val="left"/>
              <w:rPr>
                <w:rFonts w:ascii="宋体" w:hAnsi="宋体"/>
                <w:szCs w:val="21"/>
              </w:rPr>
            </w:pPr>
            <w:r w:rsidRPr="001F7B8A">
              <w:rPr>
                <w:rFonts w:ascii="宋体" w:hAnsi="宋体" w:hint="eastAsia"/>
                <w:szCs w:val="21"/>
              </w:rPr>
              <w:t>已售</w:t>
            </w:r>
          </w:p>
        </w:tc>
        <w:tc>
          <w:tcPr>
            <w:tcW w:w="810"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未售</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地上住房</w:t>
            </w:r>
          </w:p>
        </w:tc>
        <w:tc>
          <w:tcPr>
            <w:tcW w:w="1517"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30520</w:t>
            </w:r>
          </w:p>
        </w:tc>
        <w:tc>
          <w:tcPr>
            <w:tcW w:w="915" w:type="dxa"/>
            <w:shd w:val="clear" w:color="auto" w:fill="auto"/>
          </w:tcPr>
          <w:p w:rsidR="00E129C6" w:rsidRPr="001F7B8A" w:rsidRDefault="00583044" w:rsidP="00BA7756">
            <w:pPr>
              <w:jc w:val="left"/>
              <w:rPr>
                <w:rFonts w:ascii="宋体" w:hAnsi="宋体"/>
                <w:szCs w:val="21"/>
              </w:rPr>
            </w:pPr>
            <w:r>
              <w:rPr>
                <w:rFonts w:ascii="宋体" w:hAnsi="宋体" w:hint="eastAsia"/>
                <w:szCs w:val="21"/>
              </w:rPr>
              <w:t>27</w:t>
            </w:r>
            <w:r w:rsidR="00E129C6" w:rsidRPr="001F7B8A">
              <w:rPr>
                <w:rFonts w:ascii="宋体" w:hAnsi="宋体" w:hint="eastAsia"/>
                <w:szCs w:val="21"/>
              </w:rPr>
              <w:t>000</w:t>
            </w:r>
          </w:p>
        </w:tc>
        <w:tc>
          <w:tcPr>
            <w:tcW w:w="879"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2</w:t>
            </w:r>
            <w:r w:rsidR="00583044">
              <w:rPr>
                <w:rFonts w:ascii="宋体" w:hAnsi="宋体" w:hint="eastAsia"/>
                <w:szCs w:val="21"/>
              </w:rPr>
              <w:t>5</w:t>
            </w:r>
            <w:r w:rsidRPr="001F7B8A">
              <w:rPr>
                <w:rFonts w:ascii="宋体" w:hAnsi="宋体" w:hint="eastAsia"/>
                <w:szCs w:val="21"/>
              </w:rPr>
              <w:t>000</w:t>
            </w:r>
          </w:p>
        </w:tc>
        <w:tc>
          <w:tcPr>
            <w:tcW w:w="810"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2</w:t>
            </w:r>
            <w:r w:rsidRPr="001F7B8A">
              <w:rPr>
                <w:rFonts w:ascii="宋体" w:hAnsi="宋体" w:hint="eastAsia"/>
                <w:szCs w:val="21"/>
              </w:rPr>
              <w:t>000</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地上商业</w:t>
            </w:r>
          </w:p>
        </w:tc>
        <w:tc>
          <w:tcPr>
            <w:tcW w:w="1517"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157</w:t>
            </w:r>
            <w:r w:rsidR="00BE5FD0">
              <w:rPr>
                <w:rFonts w:ascii="宋体" w:hAnsi="宋体" w:hint="eastAsia"/>
                <w:szCs w:val="21"/>
              </w:rPr>
              <w:t>.36</w:t>
            </w:r>
          </w:p>
        </w:tc>
        <w:tc>
          <w:tcPr>
            <w:tcW w:w="915" w:type="dxa"/>
            <w:shd w:val="clear" w:color="auto" w:fill="auto"/>
          </w:tcPr>
          <w:p w:rsidR="00E129C6" w:rsidRPr="001F7B8A" w:rsidRDefault="00583044" w:rsidP="00BA7756">
            <w:pPr>
              <w:jc w:val="left"/>
              <w:rPr>
                <w:rFonts w:ascii="宋体" w:hAnsi="宋体"/>
                <w:szCs w:val="21"/>
              </w:rPr>
            </w:pPr>
            <w:r>
              <w:rPr>
                <w:rFonts w:ascii="宋体" w:hAnsi="宋体" w:hint="eastAsia"/>
                <w:szCs w:val="21"/>
              </w:rPr>
              <w:t>3000</w:t>
            </w:r>
          </w:p>
        </w:tc>
        <w:tc>
          <w:tcPr>
            <w:tcW w:w="879"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1</w:t>
            </w:r>
            <w:r w:rsidRPr="001F7B8A">
              <w:rPr>
                <w:rFonts w:ascii="宋体" w:hAnsi="宋体" w:hint="eastAsia"/>
                <w:szCs w:val="21"/>
              </w:rPr>
              <w:t>000</w:t>
            </w:r>
          </w:p>
        </w:tc>
        <w:tc>
          <w:tcPr>
            <w:tcW w:w="810" w:type="dxa"/>
            <w:shd w:val="clear" w:color="auto" w:fill="auto"/>
          </w:tcPr>
          <w:p w:rsidR="00E129C6" w:rsidRPr="001F7B8A" w:rsidRDefault="00583044" w:rsidP="00BA7756">
            <w:pPr>
              <w:jc w:val="left"/>
              <w:rPr>
                <w:rFonts w:ascii="宋体" w:hAnsi="宋体"/>
                <w:szCs w:val="21"/>
              </w:rPr>
            </w:pPr>
            <w:r>
              <w:rPr>
                <w:rFonts w:ascii="宋体" w:hAnsi="宋体" w:hint="eastAsia"/>
                <w:szCs w:val="21"/>
              </w:rPr>
              <w:t>200</w:t>
            </w:r>
            <w:r w:rsidR="00E129C6" w:rsidRPr="001F7B8A">
              <w:rPr>
                <w:rFonts w:ascii="宋体" w:hAnsi="宋体" w:hint="eastAsia"/>
                <w:szCs w:val="21"/>
              </w:rPr>
              <w:t>0</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地下室</w:t>
            </w:r>
          </w:p>
        </w:tc>
        <w:tc>
          <w:tcPr>
            <w:tcW w:w="1517"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10</w:t>
            </w:r>
            <w:r w:rsidR="00BE5FD0">
              <w:rPr>
                <w:rFonts w:ascii="宋体" w:hAnsi="宋体" w:hint="eastAsia"/>
                <w:szCs w:val="21"/>
              </w:rPr>
              <w:t>8.6</w:t>
            </w:r>
          </w:p>
        </w:tc>
        <w:tc>
          <w:tcPr>
            <w:tcW w:w="915" w:type="dxa"/>
            <w:shd w:val="clear" w:color="auto" w:fill="auto"/>
          </w:tcPr>
          <w:p w:rsidR="00E129C6" w:rsidRPr="001F7B8A" w:rsidRDefault="00583044" w:rsidP="00BA7756">
            <w:pPr>
              <w:jc w:val="left"/>
              <w:rPr>
                <w:rFonts w:ascii="宋体" w:hAnsi="宋体"/>
                <w:szCs w:val="21"/>
              </w:rPr>
            </w:pPr>
            <w:r>
              <w:rPr>
                <w:rFonts w:ascii="宋体" w:hAnsi="宋体" w:hint="eastAsia"/>
                <w:szCs w:val="21"/>
              </w:rPr>
              <w:t>1950</w:t>
            </w:r>
          </w:p>
        </w:tc>
        <w:tc>
          <w:tcPr>
            <w:tcW w:w="879"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500</w:t>
            </w:r>
          </w:p>
        </w:tc>
        <w:tc>
          <w:tcPr>
            <w:tcW w:w="810"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1</w:t>
            </w:r>
            <w:r w:rsidR="00583044">
              <w:rPr>
                <w:rFonts w:ascii="宋体" w:hAnsi="宋体" w:hint="eastAsia"/>
                <w:szCs w:val="21"/>
              </w:rPr>
              <w:t>45</w:t>
            </w:r>
            <w:r>
              <w:rPr>
                <w:rFonts w:ascii="宋体" w:hAnsi="宋体" w:hint="eastAsia"/>
                <w:szCs w:val="21"/>
              </w:rPr>
              <w:t>0</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地下车位</w:t>
            </w:r>
          </w:p>
        </w:tc>
        <w:tc>
          <w:tcPr>
            <w:tcW w:w="1517"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3270</w:t>
            </w:r>
          </w:p>
        </w:tc>
        <w:tc>
          <w:tcPr>
            <w:tcW w:w="915"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10050</w:t>
            </w:r>
          </w:p>
        </w:tc>
        <w:tc>
          <w:tcPr>
            <w:tcW w:w="879"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7000</w:t>
            </w:r>
          </w:p>
        </w:tc>
        <w:tc>
          <w:tcPr>
            <w:tcW w:w="810"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3050</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地上</w:t>
            </w:r>
            <w:r w:rsidRPr="001F7B8A">
              <w:rPr>
                <w:rFonts w:ascii="宋体" w:hAnsi="宋体" w:hint="eastAsia"/>
                <w:szCs w:val="21"/>
              </w:rPr>
              <w:t>公共配套设施</w:t>
            </w:r>
          </w:p>
        </w:tc>
        <w:tc>
          <w:tcPr>
            <w:tcW w:w="1517"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0</w:t>
            </w:r>
          </w:p>
        </w:tc>
        <w:tc>
          <w:tcPr>
            <w:tcW w:w="915" w:type="dxa"/>
            <w:shd w:val="clear" w:color="auto" w:fill="auto"/>
          </w:tcPr>
          <w:p w:rsidR="00E129C6" w:rsidRPr="001F7B8A" w:rsidRDefault="00E129C6" w:rsidP="00BA7756">
            <w:pPr>
              <w:jc w:val="left"/>
              <w:rPr>
                <w:rFonts w:ascii="宋体" w:hAnsi="宋体"/>
                <w:szCs w:val="21"/>
              </w:rPr>
            </w:pPr>
            <w:r>
              <w:rPr>
                <w:rFonts w:ascii="宋体" w:hAnsi="宋体" w:hint="eastAsia"/>
                <w:szCs w:val="21"/>
              </w:rPr>
              <w:t>5</w:t>
            </w:r>
            <w:r w:rsidRPr="001F7B8A">
              <w:rPr>
                <w:rFonts w:ascii="宋体" w:hAnsi="宋体" w:hint="eastAsia"/>
                <w:szCs w:val="21"/>
              </w:rPr>
              <w:t>00</w:t>
            </w:r>
          </w:p>
        </w:tc>
        <w:tc>
          <w:tcPr>
            <w:tcW w:w="87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0</w:t>
            </w:r>
          </w:p>
        </w:tc>
        <w:tc>
          <w:tcPr>
            <w:tcW w:w="810" w:type="dxa"/>
            <w:shd w:val="clear" w:color="auto" w:fill="auto"/>
          </w:tcPr>
          <w:p w:rsidR="00E129C6" w:rsidRPr="001F7B8A" w:rsidRDefault="00E129C6" w:rsidP="00BA7756">
            <w:pPr>
              <w:jc w:val="left"/>
              <w:rPr>
                <w:rFonts w:ascii="宋体" w:hAnsi="宋体"/>
                <w:szCs w:val="21"/>
              </w:rPr>
            </w:pPr>
            <w:r>
              <w:rPr>
                <w:rFonts w:ascii="宋体" w:hAnsi="宋体"/>
                <w:szCs w:val="21"/>
              </w:rPr>
              <w:t>5</w:t>
            </w:r>
            <w:r w:rsidRPr="001F7B8A">
              <w:rPr>
                <w:rFonts w:ascii="宋体" w:hAnsi="宋体"/>
                <w:szCs w:val="21"/>
              </w:rPr>
              <w:t>00</w:t>
            </w:r>
          </w:p>
        </w:tc>
      </w:tr>
      <w:tr w:rsidR="00E129C6" w:rsidRPr="001F7B8A" w:rsidTr="00E129C6">
        <w:trPr>
          <w:jc w:val="center"/>
        </w:trPr>
        <w:tc>
          <w:tcPr>
            <w:tcW w:w="1909" w:type="dxa"/>
            <w:shd w:val="clear" w:color="auto" w:fill="auto"/>
          </w:tcPr>
          <w:p w:rsidR="00E129C6" w:rsidRPr="001F7B8A" w:rsidRDefault="00E129C6" w:rsidP="00BA7756">
            <w:pPr>
              <w:jc w:val="left"/>
              <w:rPr>
                <w:rFonts w:ascii="宋体" w:hAnsi="宋体"/>
                <w:szCs w:val="21"/>
              </w:rPr>
            </w:pPr>
            <w:r w:rsidRPr="001F7B8A">
              <w:rPr>
                <w:rFonts w:ascii="宋体" w:hAnsi="宋体" w:hint="eastAsia"/>
                <w:szCs w:val="21"/>
              </w:rPr>
              <w:t>合计</w:t>
            </w:r>
          </w:p>
        </w:tc>
        <w:tc>
          <w:tcPr>
            <w:tcW w:w="1517" w:type="dxa"/>
            <w:shd w:val="clear" w:color="auto" w:fill="auto"/>
          </w:tcPr>
          <w:p w:rsidR="00E129C6" w:rsidRPr="001F7B8A" w:rsidRDefault="000B1D57" w:rsidP="00BA7756">
            <w:pPr>
              <w:jc w:val="left"/>
              <w:rPr>
                <w:rFonts w:ascii="宋体" w:hAnsi="宋体"/>
                <w:szCs w:val="21"/>
              </w:rPr>
            </w:pPr>
            <w:r>
              <w:rPr>
                <w:rFonts w:ascii="宋体" w:hAnsi="宋体"/>
                <w:szCs w:val="21"/>
              </w:rPr>
              <w:fldChar w:fldCharType="begin"/>
            </w:r>
            <w:r w:rsidR="00BE5FD0">
              <w:rPr>
                <w:rFonts w:ascii="宋体" w:hAnsi="宋体"/>
                <w:szCs w:val="21"/>
              </w:rPr>
              <w:instrText xml:space="preserve"> =SUM(ABOVE) </w:instrText>
            </w:r>
            <w:r>
              <w:rPr>
                <w:rFonts w:ascii="宋体" w:hAnsi="宋体"/>
                <w:szCs w:val="21"/>
              </w:rPr>
              <w:fldChar w:fldCharType="separate"/>
            </w:r>
            <w:r w:rsidR="00BE5FD0">
              <w:rPr>
                <w:rFonts w:ascii="宋体" w:hAnsi="宋体"/>
                <w:noProof/>
                <w:szCs w:val="21"/>
              </w:rPr>
              <w:t>34055.96</w:t>
            </w:r>
            <w:r>
              <w:rPr>
                <w:rFonts w:ascii="宋体" w:hAnsi="宋体"/>
                <w:szCs w:val="21"/>
              </w:rPr>
              <w:fldChar w:fldCharType="end"/>
            </w:r>
          </w:p>
        </w:tc>
        <w:tc>
          <w:tcPr>
            <w:tcW w:w="915" w:type="dxa"/>
            <w:shd w:val="clear" w:color="auto" w:fill="auto"/>
          </w:tcPr>
          <w:p w:rsidR="00E129C6" w:rsidRPr="001F7B8A" w:rsidRDefault="000B1D57" w:rsidP="00BA7756">
            <w:pPr>
              <w:jc w:val="left"/>
              <w:rPr>
                <w:rFonts w:ascii="宋体" w:hAnsi="宋体"/>
                <w:szCs w:val="21"/>
              </w:rPr>
            </w:pPr>
            <w:r>
              <w:rPr>
                <w:rFonts w:ascii="宋体" w:hAnsi="宋体"/>
                <w:szCs w:val="21"/>
              </w:rPr>
              <w:fldChar w:fldCharType="begin"/>
            </w:r>
            <w:r w:rsidR="00583044">
              <w:rPr>
                <w:rFonts w:ascii="宋体" w:hAnsi="宋体"/>
                <w:szCs w:val="21"/>
              </w:rPr>
              <w:instrText xml:space="preserve"> =SUM(ABOVE) </w:instrText>
            </w:r>
            <w:r>
              <w:rPr>
                <w:rFonts w:ascii="宋体" w:hAnsi="宋体"/>
                <w:szCs w:val="21"/>
              </w:rPr>
              <w:fldChar w:fldCharType="separate"/>
            </w:r>
            <w:r w:rsidR="00583044">
              <w:rPr>
                <w:rFonts w:ascii="宋体" w:hAnsi="宋体"/>
                <w:noProof/>
                <w:szCs w:val="21"/>
              </w:rPr>
              <w:t>42500</w:t>
            </w:r>
            <w:r>
              <w:rPr>
                <w:rFonts w:ascii="宋体" w:hAnsi="宋体"/>
                <w:szCs w:val="21"/>
              </w:rPr>
              <w:fldChar w:fldCharType="end"/>
            </w:r>
          </w:p>
        </w:tc>
        <w:tc>
          <w:tcPr>
            <w:tcW w:w="879" w:type="dxa"/>
            <w:shd w:val="clear" w:color="auto" w:fill="auto"/>
          </w:tcPr>
          <w:p w:rsidR="00E129C6" w:rsidRPr="001F7B8A" w:rsidRDefault="000B1D57" w:rsidP="00BA7756">
            <w:pPr>
              <w:jc w:val="left"/>
              <w:rPr>
                <w:rFonts w:ascii="宋体" w:hAnsi="宋体"/>
                <w:szCs w:val="21"/>
              </w:rPr>
            </w:pPr>
            <w:r>
              <w:rPr>
                <w:rFonts w:ascii="宋体" w:hAnsi="宋体"/>
                <w:szCs w:val="21"/>
              </w:rPr>
              <w:fldChar w:fldCharType="begin"/>
            </w:r>
            <w:r w:rsidR="00583044">
              <w:rPr>
                <w:rFonts w:ascii="宋体" w:hAnsi="宋体"/>
                <w:szCs w:val="21"/>
              </w:rPr>
              <w:instrText xml:space="preserve"> =SUM(ABOVE) </w:instrText>
            </w:r>
            <w:r>
              <w:rPr>
                <w:rFonts w:ascii="宋体" w:hAnsi="宋体"/>
                <w:szCs w:val="21"/>
              </w:rPr>
              <w:fldChar w:fldCharType="separate"/>
            </w:r>
            <w:r w:rsidR="00583044">
              <w:rPr>
                <w:rFonts w:ascii="宋体" w:hAnsi="宋体"/>
                <w:noProof/>
                <w:szCs w:val="21"/>
              </w:rPr>
              <w:t>33500</w:t>
            </w:r>
            <w:r>
              <w:rPr>
                <w:rFonts w:ascii="宋体" w:hAnsi="宋体"/>
                <w:szCs w:val="21"/>
              </w:rPr>
              <w:fldChar w:fldCharType="end"/>
            </w:r>
          </w:p>
        </w:tc>
        <w:tc>
          <w:tcPr>
            <w:tcW w:w="810" w:type="dxa"/>
            <w:shd w:val="clear" w:color="auto" w:fill="auto"/>
          </w:tcPr>
          <w:p w:rsidR="00E129C6" w:rsidRPr="001F7B8A" w:rsidRDefault="000B1D57" w:rsidP="00BA7756">
            <w:pPr>
              <w:jc w:val="left"/>
              <w:rPr>
                <w:rFonts w:ascii="宋体" w:hAnsi="宋体"/>
                <w:szCs w:val="21"/>
              </w:rPr>
            </w:pPr>
            <w:r>
              <w:rPr>
                <w:rFonts w:ascii="宋体" w:hAnsi="宋体"/>
                <w:szCs w:val="21"/>
              </w:rPr>
              <w:fldChar w:fldCharType="begin"/>
            </w:r>
            <w:r w:rsidR="00E129C6">
              <w:rPr>
                <w:rFonts w:ascii="宋体" w:hAnsi="宋体"/>
                <w:szCs w:val="21"/>
              </w:rPr>
              <w:instrText xml:space="preserve"> =SUM(ABOVE) </w:instrText>
            </w:r>
            <w:r>
              <w:rPr>
                <w:rFonts w:ascii="宋体" w:hAnsi="宋体"/>
                <w:szCs w:val="21"/>
              </w:rPr>
              <w:fldChar w:fldCharType="separate"/>
            </w:r>
            <w:r w:rsidR="00E129C6">
              <w:rPr>
                <w:rFonts w:ascii="宋体" w:hAnsi="宋体"/>
                <w:noProof/>
                <w:szCs w:val="21"/>
              </w:rPr>
              <w:t>9000</w:t>
            </w:r>
            <w:r>
              <w:rPr>
                <w:rFonts w:ascii="宋体" w:hAnsi="宋体"/>
                <w:szCs w:val="21"/>
              </w:rPr>
              <w:fldChar w:fldCharType="end"/>
            </w:r>
          </w:p>
        </w:tc>
      </w:tr>
    </w:tbl>
    <w:p w:rsidR="00E129C6" w:rsidRDefault="00DC36B3" w:rsidP="00BA7756">
      <w:pPr>
        <w:ind w:firstLineChars="200" w:firstLine="420"/>
        <w:jc w:val="left"/>
        <w:rPr>
          <w:rFonts w:ascii="宋体" w:hAnsi="宋体"/>
        </w:rPr>
      </w:pPr>
      <w:r>
        <w:rPr>
          <w:rFonts w:ascii="宋体" w:hAnsi="宋体" w:hint="eastAsia"/>
        </w:rPr>
        <w:t>企业2019年度企业所得税汇算清缴结果为亏损</w:t>
      </w:r>
      <w:r w:rsidR="008A79FE">
        <w:rPr>
          <w:rFonts w:ascii="宋体" w:hAnsi="宋体" w:hint="eastAsia"/>
        </w:rPr>
        <w:t>2</w:t>
      </w:r>
      <w:r>
        <w:rPr>
          <w:rFonts w:ascii="宋体" w:hAnsi="宋体" w:hint="eastAsia"/>
        </w:rPr>
        <w:t>00</w:t>
      </w:r>
      <w:r w:rsidR="008A79FE">
        <w:rPr>
          <w:rFonts w:ascii="宋体" w:hAnsi="宋体" w:hint="eastAsia"/>
        </w:rPr>
        <w:t>0</w:t>
      </w:r>
      <w:r>
        <w:rPr>
          <w:rFonts w:ascii="宋体" w:hAnsi="宋体" w:hint="eastAsia"/>
        </w:rPr>
        <w:t>万元。</w:t>
      </w:r>
      <w:r w:rsidR="0069499F">
        <w:rPr>
          <w:rFonts w:ascii="宋体" w:hAnsi="宋体" w:hint="eastAsia"/>
        </w:rPr>
        <w:t>2020年度企业实现利润总额</w:t>
      </w:r>
      <w:r w:rsidR="006B44FD">
        <w:rPr>
          <w:rFonts w:ascii="宋体" w:hAnsi="宋体" w:hint="eastAsia"/>
        </w:rPr>
        <w:t>7000</w:t>
      </w:r>
      <w:r w:rsidR="0069499F">
        <w:rPr>
          <w:rFonts w:ascii="宋体" w:hAnsi="宋体" w:hint="eastAsia"/>
        </w:rPr>
        <w:t>万元，其中</w:t>
      </w:r>
      <w:r w:rsidR="00E129C6">
        <w:rPr>
          <w:rFonts w:ascii="宋体" w:hAnsi="宋体" w:hint="eastAsia"/>
        </w:rPr>
        <w:t>：</w:t>
      </w:r>
    </w:p>
    <w:p w:rsidR="00E129C6" w:rsidRDefault="00E129C6" w:rsidP="00BA7756">
      <w:pPr>
        <w:ind w:firstLineChars="200" w:firstLine="420"/>
        <w:jc w:val="left"/>
        <w:rPr>
          <w:rFonts w:ascii="宋体" w:hAnsi="宋体"/>
        </w:rPr>
      </w:pPr>
      <w:r>
        <w:rPr>
          <w:rFonts w:ascii="宋体" w:hAnsi="宋体" w:hint="eastAsia"/>
        </w:rPr>
        <w:t>1.</w:t>
      </w:r>
      <w:r w:rsidR="00BE5FD0">
        <w:rPr>
          <w:rFonts w:ascii="宋体" w:hAnsi="宋体" w:hint="eastAsia"/>
        </w:rPr>
        <w:t>企业</w:t>
      </w:r>
      <w:r>
        <w:rPr>
          <w:rFonts w:ascii="宋体" w:hAnsi="宋体" w:hint="eastAsia"/>
        </w:rPr>
        <w:t>“主营业务成本”科目结转确认</w:t>
      </w:r>
      <w:r w:rsidR="00A50961">
        <w:rPr>
          <w:rFonts w:ascii="宋体" w:hAnsi="宋体" w:hint="eastAsia"/>
        </w:rPr>
        <w:t>21800</w:t>
      </w:r>
      <w:r>
        <w:rPr>
          <w:rFonts w:ascii="宋体" w:hAnsi="宋体" w:hint="eastAsia"/>
        </w:rPr>
        <w:t>万元。因为地下建筑物不计算容积率，所以土地成本仅在地上建筑物分配。为了计算简便，土地成本采用地上建筑面积法分配。其他开发成本采用建筑面积法分配。</w:t>
      </w:r>
      <w:r w:rsidR="00583044">
        <w:rPr>
          <w:rFonts w:ascii="宋体" w:hAnsi="宋体" w:hint="eastAsia"/>
        </w:rPr>
        <w:t>地上公共配套设施作为过渡性成本核算对象进行二次分配。企业地下车位和地下室全部是非人防设施，已经全额缴纳人防易地建设费。</w:t>
      </w:r>
      <w:r w:rsidR="00DC36B3">
        <w:rPr>
          <w:rFonts w:ascii="宋体" w:hAnsi="宋体" w:hint="eastAsia"/>
        </w:rPr>
        <w:t>企业土地成本</w:t>
      </w:r>
      <w:r w:rsidR="00583044">
        <w:rPr>
          <w:rFonts w:ascii="宋体" w:hAnsi="宋体" w:hint="eastAsia"/>
        </w:rPr>
        <w:t>发生额9150</w:t>
      </w:r>
      <w:r w:rsidR="00DC36B3">
        <w:rPr>
          <w:rFonts w:ascii="宋体" w:hAnsi="宋体" w:hint="eastAsia"/>
        </w:rPr>
        <w:t>万元，其中土地出让金</w:t>
      </w:r>
      <w:r w:rsidR="005266F7">
        <w:rPr>
          <w:rFonts w:ascii="宋体" w:hAnsi="宋体" w:hint="eastAsia"/>
        </w:rPr>
        <w:t>8400</w:t>
      </w:r>
      <w:r w:rsidR="00DC36B3">
        <w:rPr>
          <w:rFonts w:ascii="宋体" w:hAnsi="宋体" w:hint="eastAsia"/>
        </w:rPr>
        <w:t>万元。企业其他开发成本</w:t>
      </w:r>
      <w:r w:rsidR="00583044">
        <w:rPr>
          <w:rFonts w:ascii="宋体" w:hAnsi="宋体" w:hint="eastAsia"/>
        </w:rPr>
        <w:t>发生额</w:t>
      </w:r>
      <w:r w:rsidR="00DC36B3">
        <w:rPr>
          <w:rFonts w:ascii="宋体" w:hAnsi="宋体" w:hint="eastAsia"/>
        </w:rPr>
        <w:t>1</w:t>
      </w:r>
      <w:r w:rsidR="00583044">
        <w:rPr>
          <w:rFonts w:ascii="宋体" w:hAnsi="宋体" w:hint="eastAsia"/>
        </w:rPr>
        <w:t>700</w:t>
      </w:r>
      <w:r w:rsidR="00DC36B3">
        <w:rPr>
          <w:rFonts w:ascii="宋体" w:hAnsi="宋体" w:hint="eastAsia"/>
        </w:rPr>
        <w:t>0万元。</w:t>
      </w:r>
    </w:p>
    <w:p w:rsidR="00E129C6" w:rsidRDefault="00E129C6" w:rsidP="00BA7756">
      <w:pPr>
        <w:ind w:firstLineChars="200" w:firstLine="420"/>
        <w:jc w:val="left"/>
        <w:rPr>
          <w:rFonts w:ascii="宋体" w:hAnsi="宋体"/>
        </w:rPr>
      </w:pPr>
      <w:r>
        <w:rPr>
          <w:rFonts w:ascii="宋体" w:hAnsi="宋体" w:hint="eastAsia"/>
        </w:rPr>
        <w:t>2.</w:t>
      </w:r>
      <w:r w:rsidR="00DD225B">
        <w:rPr>
          <w:rFonts w:ascii="宋体" w:hAnsi="宋体" w:hint="eastAsia"/>
        </w:rPr>
        <w:t>“管理费用—业务招待费”科目列支业务招待费</w:t>
      </w:r>
      <w:r w:rsidR="00226997">
        <w:rPr>
          <w:rFonts w:ascii="宋体" w:hAnsi="宋体" w:hint="eastAsia"/>
        </w:rPr>
        <w:t>2</w:t>
      </w:r>
      <w:r w:rsidR="00DD225B">
        <w:rPr>
          <w:rFonts w:ascii="宋体" w:hAnsi="宋体" w:hint="eastAsia"/>
        </w:rPr>
        <w:t>00万元。</w:t>
      </w:r>
    </w:p>
    <w:p w:rsidR="00E129C6" w:rsidRDefault="00E129C6" w:rsidP="00BA7756">
      <w:pPr>
        <w:ind w:firstLineChars="200" w:firstLine="420"/>
        <w:jc w:val="left"/>
        <w:rPr>
          <w:rFonts w:ascii="宋体" w:hAnsi="宋体"/>
        </w:rPr>
      </w:pPr>
      <w:r>
        <w:rPr>
          <w:rFonts w:ascii="宋体" w:hAnsi="宋体" w:hint="eastAsia"/>
        </w:rPr>
        <w:t>3.</w:t>
      </w:r>
      <w:r w:rsidR="00DD225B">
        <w:rPr>
          <w:rFonts w:ascii="宋体" w:hAnsi="宋体" w:hint="eastAsia"/>
        </w:rPr>
        <w:t>“营业外支出”科目列支社保滞纳金1万元、税收罚款2万元、新冠疫情现金捐赠</w:t>
      </w:r>
      <w:r w:rsidR="0069499F">
        <w:rPr>
          <w:rFonts w:ascii="宋体" w:hAnsi="宋体" w:hint="eastAsia"/>
        </w:rPr>
        <w:t>给区政府</w:t>
      </w:r>
      <w:r w:rsidR="00DD225B">
        <w:rPr>
          <w:rFonts w:ascii="宋体" w:hAnsi="宋体" w:hint="eastAsia"/>
        </w:rPr>
        <w:t>30万</w:t>
      </w:r>
      <w:r w:rsidR="00DD225B">
        <w:rPr>
          <w:rFonts w:ascii="宋体" w:hAnsi="宋体" w:hint="eastAsia"/>
        </w:rPr>
        <w:lastRenderedPageBreak/>
        <w:t>元，寺庙</w:t>
      </w:r>
      <w:r w:rsidR="0069499F">
        <w:rPr>
          <w:rFonts w:ascii="宋体" w:hAnsi="宋体" w:hint="eastAsia"/>
        </w:rPr>
        <w:t>直接</w:t>
      </w:r>
      <w:r w:rsidR="00DD225B">
        <w:rPr>
          <w:rFonts w:ascii="宋体" w:hAnsi="宋体" w:hint="eastAsia"/>
        </w:rPr>
        <w:t>捐赠10万元。</w:t>
      </w:r>
    </w:p>
    <w:p w:rsidR="00E129C6" w:rsidRDefault="00E129C6" w:rsidP="00BA7756">
      <w:pPr>
        <w:ind w:firstLineChars="200" w:firstLine="420"/>
        <w:jc w:val="left"/>
        <w:rPr>
          <w:rFonts w:ascii="宋体" w:hAnsi="宋体"/>
        </w:rPr>
      </w:pPr>
      <w:r>
        <w:rPr>
          <w:rFonts w:ascii="宋体" w:hAnsi="宋体" w:hint="eastAsia"/>
        </w:rPr>
        <w:t>4.</w:t>
      </w:r>
      <w:r w:rsidR="0069499F">
        <w:rPr>
          <w:rFonts w:ascii="宋体" w:hAnsi="宋体" w:hint="eastAsia"/>
        </w:rPr>
        <w:t>当地规定的开发项目预计毛利率为15%，土地增值税预征率为2%</w:t>
      </w:r>
      <w:r>
        <w:rPr>
          <w:rFonts w:ascii="宋体" w:hAnsi="宋体" w:hint="eastAsia"/>
        </w:rPr>
        <w:t>。</w:t>
      </w:r>
    </w:p>
    <w:p w:rsidR="0069499F" w:rsidRDefault="00E129C6" w:rsidP="00BA7756">
      <w:pPr>
        <w:ind w:firstLineChars="200" w:firstLine="420"/>
        <w:jc w:val="left"/>
        <w:rPr>
          <w:rFonts w:ascii="宋体" w:hAnsi="宋体"/>
        </w:rPr>
      </w:pPr>
      <w:r>
        <w:rPr>
          <w:rFonts w:ascii="宋体" w:hAnsi="宋体" w:hint="eastAsia"/>
        </w:rPr>
        <w:t>5.企业预售阶段将城建税和附加计入“应交税费”科目借方，完工后转入“税金及附加”科目。</w:t>
      </w:r>
    </w:p>
    <w:p w:rsidR="008A79FE" w:rsidRPr="00BA7756" w:rsidRDefault="0069499F" w:rsidP="00BA7756">
      <w:pPr>
        <w:ind w:firstLineChars="200" w:firstLine="420"/>
        <w:jc w:val="left"/>
        <w:rPr>
          <w:rFonts w:ascii="宋体" w:hAnsi="宋体"/>
        </w:rPr>
      </w:pPr>
      <w:r>
        <w:rPr>
          <w:rFonts w:ascii="宋体" w:hAnsi="宋体" w:hint="eastAsia"/>
        </w:rPr>
        <w:t>请计算企业2020年度企业所得税汇算清缴应纳税额</w:t>
      </w:r>
      <w:r w:rsidR="005266F7">
        <w:rPr>
          <w:rFonts w:ascii="宋体" w:hAnsi="宋体" w:hint="eastAsia"/>
        </w:rPr>
        <w:t>，计算过程中以万元为单位，小数点后保留4位小数。</w:t>
      </w:r>
    </w:p>
    <w:sectPr w:rsidR="008A79FE" w:rsidRPr="00BA7756" w:rsidSect="00D777BE">
      <w:footerReference w:type="default" r:id="rId8"/>
      <w:pgSz w:w="11906" w:h="16838"/>
      <w:pgMar w:top="1134" w:right="1134" w:bottom="1134"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F8" w:rsidRDefault="007F46F8" w:rsidP="00D777BE">
      <w:r>
        <w:separator/>
      </w:r>
    </w:p>
  </w:endnote>
  <w:endnote w:type="continuationSeparator" w:id="1">
    <w:p w:rsidR="007F46F8" w:rsidRDefault="007F46F8" w:rsidP="00D7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03" w:rsidRDefault="000B1D57">
    <w:pPr>
      <w:pStyle w:val="a6"/>
      <w:jc w:val="right"/>
    </w:pPr>
    <w:fldSimple w:instr="PAGE   \* MERGEFORMAT">
      <w:r w:rsidR="00B85ECC" w:rsidRPr="00B85ECC">
        <w:rPr>
          <w:noProof/>
          <w:lang w:val="zh-CN"/>
        </w:rPr>
        <w:t>7</w:t>
      </w:r>
    </w:fldSimple>
  </w:p>
  <w:p w:rsidR="007B5C03" w:rsidRDefault="007B5C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F8" w:rsidRDefault="007F46F8" w:rsidP="00D777BE">
      <w:r>
        <w:separator/>
      </w:r>
    </w:p>
  </w:footnote>
  <w:footnote w:type="continuationSeparator" w:id="1">
    <w:p w:rsidR="007F46F8" w:rsidRDefault="007F46F8" w:rsidP="00D77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604"/>
    <w:multiLevelType w:val="hybridMultilevel"/>
    <w:tmpl w:val="65A85F0E"/>
    <w:lvl w:ilvl="0" w:tplc="26EED4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5333D"/>
    <w:multiLevelType w:val="hybridMultilevel"/>
    <w:tmpl w:val="6DE087D8"/>
    <w:lvl w:ilvl="0" w:tplc="45FE85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C7130A"/>
    <w:multiLevelType w:val="hybridMultilevel"/>
    <w:tmpl w:val="88BAB438"/>
    <w:lvl w:ilvl="0" w:tplc="AC500B3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1AD"/>
    <w:rsid w:val="00002153"/>
    <w:rsid w:val="000231EE"/>
    <w:rsid w:val="00047A9B"/>
    <w:rsid w:val="00052665"/>
    <w:rsid w:val="00052777"/>
    <w:rsid w:val="00054D83"/>
    <w:rsid w:val="00064772"/>
    <w:rsid w:val="00073F04"/>
    <w:rsid w:val="00075D4B"/>
    <w:rsid w:val="000803A3"/>
    <w:rsid w:val="00091459"/>
    <w:rsid w:val="000B1D57"/>
    <w:rsid w:val="000B299A"/>
    <w:rsid w:val="000B594C"/>
    <w:rsid w:val="000F2679"/>
    <w:rsid w:val="000F49D4"/>
    <w:rsid w:val="0010405C"/>
    <w:rsid w:val="00124106"/>
    <w:rsid w:val="00136DF2"/>
    <w:rsid w:val="001425B0"/>
    <w:rsid w:val="00150D93"/>
    <w:rsid w:val="00151ED0"/>
    <w:rsid w:val="00164968"/>
    <w:rsid w:val="001A440F"/>
    <w:rsid w:val="001C63C5"/>
    <w:rsid w:val="001E63A4"/>
    <w:rsid w:val="001F7B8A"/>
    <w:rsid w:val="00201AD3"/>
    <w:rsid w:val="00223A69"/>
    <w:rsid w:val="00226997"/>
    <w:rsid w:val="002421BC"/>
    <w:rsid w:val="0027754E"/>
    <w:rsid w:val="00281CF3"/>
    <w:rsid w:val="002826B2"/>
    <w:rsid w:val="00290D8F"/>
    <w:rsid w:val="002921EC"/>
    <w:rsid w:val="002A0288"/>
    <w:rsid w:val="002A333E"/>
    <w:rsid w:val="002A3F99"/>
    <w:rsid w:val="002B665C"/>
    <w:rsid w:val="002E2699"/>
    <w:rsid w:val="002E351C"/>
    <w:rsid w:val="002E7420"/>
    <w:rsid w:val="00333068"/>
    <w:rsid w:val="003501AD"/>
    <w:rsid w:val="003522C5"/>
    <w:rsid w:val="00355CF9"/>
    <w:rsid w:val="00356531"/>
    <w:rsid w:val="00361758"/>
    <w:rsid w:val="003619A0"/>
    <w:rsid w:val="00364D64"/>
    <w:rsid w:val="00367ED4"/>
    <w:rsid w:val="00382F49"/>
    <w:rsid w:val="00391B33"/>
    <w:rsid w:val="003A34AA"/>
    <w:rsid w:val="003C3830"/>
    <w:rsid w:val="003D5524"/>
    <w:rsid w:val="003E2E19"/>
    <w:rsid w:val="003E48E2"/>
    <w:rsid w:val="003F2EEF"/>
    <w:rsid w:val="00415E6D"/>
    <w:rsid w:val="00442304"/>
    <w:rsid w:val="0045248A"/>
    <w:rsid w:val="004610BB"/>
    <w:rsid w:val="004849B6"/>
    <w:rsid w:val="00484F28"/>
    <w:rsid w:val="004B030D"/>
    <w:rsid w:val="004B1F76"/>
    <w:rsid w:val="004F42C5"/>
    <w:rsid w:val="00514BC4"/>
    <w:rsid w:val="00520B43"/>
    <w:rsid w:val="00520F5D"/>
    <w:rsid w:val="005266F7"/>
    <w:rsid w:val="005377ED"/>
    <w:rsid w:val="00551E08"/>
    <w:rsid w:val="00552C95"/>
    <w:rsid w:val="005638BE"/>
    <w:rsid w:val="00571E83"/>
    <w:rsid w:val="0057718A"/>
    <w:rsid w:val="005773F4"/>
    <w:rsid w:val="00581090"/>
    <w:rsid w:val="00583044"/>
    <w:rsid w:val="00587C7D"/>
    <w:rsid w:val="005944E6"/>
    <w:rsid w:val="005B58A2"/>
    <w:rsid w:val="005B79E8"/>
    <w:rsid w:val="005F005E"/>
    <w:rsid w:val="006107C1"/>
    <w:rsid w:val="00611498"/>
    <w:rsid w:val="006246FA"/>
    <w:rsid w:val="00624A52"/>
    <w:rsid w:val="00625AC5"/>
    <w:rsid w:val="00637D3B"/>
    <w:rsid w:val="00640E74"/>
    <w:rsid w:val="00666631"/>
    <w:rsid w:val="00675D51"/>
    <w:rsid w:val="0069499F"/>
    <w:rsid w:val="006A5EC3"/>
    <w:rsid w:val="006A7C96"/>
    <w:rsid w:val="006B2258"/>
    <w:rsid w:val="006B44FD"/>
    <w:rsid w:val="00704AA8"/>
    <w:rsid w:val="00743653"/>
    <w:rsid w:val="007473D0"/>
    <w:rsid w:val="0075254E"/>
    <w:rsid w:val="00757AB6"/>
    <w:rsid w:val="007633A1"/>
    <w:rsid w:val="00765E65"/>
    <w:rsid w:val="00772392"/>
    <w:rsid w:val="00772C8B"/>
    <w:rsid w:val="007846B3"/>
    <w:rsid w:val="00791F9E"/>
    <w:rsid w:val="007A75C3"/>
    <w:rsid w:val="007B5C03"/>
    <w:rsid w:val="007C0ED0"/>
    <w:rsid w:val="007D1E55"/>
    <w:rsid w:val="007E1063"/>
    <w:rsid w:val="007F0F9C"/>
    <w:rsid w:val="007F46F8"/>
    <w:rsid w:val="00803678"/>
    <w:rsid w:val="00842F98"/>
    <w:rsid w:val="00844481"/>
    <w:rsid w:val="00854117"/>
    <w:rsid w:val="00856390"/>
    <w:rsid w:val="008A40BC"/>
    <w:rsid w:val="008A79FE"/>
    <w:rsid w:val="008B20E2"/>
    <w:rsid w:val="008B7E30"/>
    <w:rsid w:val="008D779A"/>
    <w:rsid w:val="008D78F5"/>
    <w:rsid w:val="008E58A8"/>
    <w:rsid w:val="008E6D77"/>
    <w:rsid w:val="009238C2"/>
    <w:rsid w:val="00934EFB"/>
    <w:rsid w:val="00946B59"/>
    <w:rsid w:val="0094722E"/>
    <w:rsid w:val="0099042E"/>
    <w:rsid w:val="009968A3"/>
    <w:rsid w:val="009A3579"/>
    <w:rsid w:val="009B4046"/>
    <w:rsid w:val="009B59C5"/>
    <w:rsid w:val="009E197C"/>
    <w:rsid w:val="00A21C35"/>
    <w:rsid w:val="00A22BAE"/>
    <w:rsid w:val="00A3550E"/>
    <w:rsid w:val="00A41AFB"/>
    <w:rsid w:val="00A50961"/>
    <w:rsid w:val="00A65658"/>
    <w:rsid w:val="00A97C0E"/>
    <w:rsid w:val="00AB4512"/>
    <w:rsid w:val="00AC5910"/>
    <w:rsid w:val="00AD5CBE"/>
    <w:rsid w:val="00AE163D"/>
    <w:rsid w:val="00B263B4"/>
    <w:rsid w:val="00B3368F"/>
    <w:rsid w:val="00B4143A"/>
    <w:rsid w:val="00B51C46"/>
    <w:rsid w:val="00B55D6C"/>
    <w:rsid w:val="00B85ECC"/>
    <w:rsid w:val="00B94B5F"/>
    <w:rsid w:val="00BA7756"/>
    <w:rsid w:val="00BB30DB"/>
    <w:rsid w:val="00BC3D89"/>
    <w:rsid w:val="00BD0024"/>
    <w:rsid w:val="00BD1315"/>
    <w:rsid w:val="00BD4979"/>
    <w:rsid w:val="00BE105E"/>
    <w:rsid w:val="00BE2D14"/>
    <w:rsid w:val="00BE5FD0"/>
    <w:rsid w:val="00BF73F4"/>
    <w:rsid w:val="00C11BCF"/>
    <w:rsid w:val="00C35E1C"/>
    <w:rsid w:val="00C511FD"/>
    <w:rsid w:val="00C52EBC"/>
    <w:rsid w:val="00C8175D"/>
    <w:rsid w:val="00C81C88"/>
    <w:rsid w:val="00C97EB9"/>
    <w:rsid w:val="00CA041B"/>
    <w:rsid w:val="00CB283A"/>
    <w:rsid w:val="00CB4608"/>
    <w:rsid w:val="00CD43C9"/>
    <w:rsid w:val="00CE1312"/>
    <w:rsid w:val="00CE16D7"/>
    <w:rsid w:val="00CF594E"/>
    <w:rsid w:val="00D042A8"/>
    <w:rsid w:val="00D07621"/>
    <w:rsid w:val="00D30B69"/>
    <w:rsid w:val="00D43FAA"/>
    <w:rsid w:val="00D45449"/>
    <w:rsid w:val="00D5109A"/>
    <w:rsid w:val="00D55C40"/>
    <w:rsid w:val="00D56977"/>
    <w:rsid w:val="00D777BE"/>
    <w:rsid w:val="00D82ADB"/>
    <w:rsid w:val="00D86CDD"/>
    <w:rsid w:val="00D904F4"/>
    <w:rsid w:val="00D906AF"/>
    <w:rsid w:val="00D97C33"/>
    <w:rsid w:val="00DA022A"/>
    <w:rsid w:val="00DA44F6"/>
    <w:rsid w:val="00DA65C9"/>
    <w:rsid w:val="00DB12C9"/>
    <w:rsid w:val="00DC36B3"/>
    <w:rsid w:val="00DC7EBE"/>
    <w:rsid w:val="00DD225B"/>
    <w:rsid w:val="00DD6B79"/>
    <w:rsid w:val="00DE3160"/>
    <w:rsid w:val="00DE64CB"/>
    <w:rsid w:val="00E10AA6"/>
    <w:rsid w:val="00E129C6"/>
    <w:rsid w:val="00E23DC7"/>
    <w:rsid w:val="00E3111E"/>
    <w:rsid w:val="00E3285D"/>
    <w:rsid w:val="00E328BC"/>
    <w:rsid w:val="00E3599B"/>
    <w:rsid w:val="00E37564"/>
    <w:rsid w:val="00E6039C"/>
    <w:rsid w:val="00E631C4"/>
    <w:rsid w:val="00E76D72"/>
    <w:rsid w:val="00EA1ECB"/>
    <w:rsid w:val="00EA2718"/>
    <w:rsid w:val="00EB6DE6"/>
    <w:rsid w:val="00ED2278"/>
    <w:rsid w:val="00F00938"/>
    <w:rsid w:val="00F07868"/>
    <w:rsid w:val="00F1220E"/>
    <w:rsid w:val="00F20942"/>
    <w:rsid w:val="00F21628"/>
    <w:rsid w:val="00F26431"/>
    <w:rsid w:val="00F26C05"/>
    <w:rsid w:val="00F371DC"/>
    <w:rsid w:val="00F41D2B"/>
    <w:rsid w:val="00F52212"/>
    <w:rsid w:val="00F57CE4"/>
    <w:rsid w:val="00F66A52"/>
    <w:rsid w:val="00F93DA9"/>
    <w:rsid w:val="00FA3419"/>
    <w:rsid w:val="00FA584A"/>
    <w:rsid w:val="00FB5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8A8"/>
    <w:pPr>
      <w:ind w:firstLineChars="200" w:firstLine="420"/>
    </w:pPr>
  </w:style>
  <w:style w:type="table" w:styleId="a4">
    <w:name w:val="Table Grid"/>
    <w:basedOn w:val="a1"/>
    <w:uiPriority w:val="59"/>
    <w:rsid w:val="00803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777B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D777BE"/>
    <w:rPr>
      <w:kern w:val="2"/>
      <w:sz w:val="18"/>
      <w:szCs w:val="18"/>
    </w:rPr>
  </w:style>
  <w:style w:type="paragraph" w:styleId="a6">
    <w:name w:val="footer"/>
    <w:basedOn w:val="a"/>
    <w:link w:val="Char0"/>
    <w:uiPriority w:val="99"/>
    <w:unhideWhenUsed/>
    <w:rsid w:val="00D777BE"/>
    <w:pPr>
      <w:tabs>
        <w:tab w:val="center" w:pos="4153"/>
        <w:tab w:val="right" w:pos="8306"/>
      </w:tabs>
      <w:snapToGrid w:val="0"/>
      <w:jc w:val="left"/>
    </w:pPr>
    <w:rPr>
      <w:sz w:val="18"/>
      <w:szCs w:val="18"/>
    </w:rPr>
  </w:style>
  <w:style w:type="character" w:customStyle="1" w:styleId="Char0">
    <w:name w:val="页脚 Char"/>
    <w:link w:val="a6"/>
    <w:uiPriority w:val="99"/>
    <w:rsid w:val="00D777BE"/>
    <w:rPr>
      <w:kern w:val="2"/>
      <w:sz w:val="18"/>
      <w:szCs w:val="18"/>
    </w:rPr>
  </w:style>
  <w:style w:type="character" w:styleId="a7">
    <w:name w:val="annotation reference"/>
    <w:uiPriority w:val="99"/>
    <w:semiHidden/>
    <w:unhideWhenUsed/>
    <w:rsid w:val="00075D4B"/>
    <w:rPr>
      <w:sz w:val="21"/>
      <w:szCs w:val="21"/>
    </w:rPr>
  </w:style>
  <w:style w:type="paragraph" w:styleId="a8">
    <w:name w:val="annotation text"/>
    <w:basedOn w:val="a"/>
    <w:link w:val="Char1"/>
    <w:uiPriority w:val="99"/>
    <w:semiHidden/>
    <w:unhideWhenUsed/>
    <w:rsid w:val="00075D4B"/>
    <w:pPr>
      <w:jc w:val="left"/>
    </w:pPr>
  </w:style>
  <w:style w:type="character" w:customStyle="1" w:styleId="Char1">
    <w:name w:val="批注文字 Char"/>
    <w:link w:val="a8"/>
    <w:uiPriority w:val="99"/>
    <w:semiHidden/>
    <w:rsid w:val="00075D4B"/>
    <w:rPr>
      <w:kern w:val="2"/>
      <w:sz w:val="21"/>
      <w:szCs w:val="22"/>
    </w:rPr>
  </w:style>
  <w:style w:type="paragraph" w:styleId="a9">
    <w:name w:val="annotation subject"/>
    <w:basedOn w:val="a8"/>
    <w:next w:val="a8"/>
    <w:link w:val="Char2"/>
    <w:uiPriority w:val="99"/>
    <w:semiHidden/>
    <w:unhideWhenUsed/>
    <w:rsid w:val="00075D4B"/>
    <w:rPr>
      <w:b/>
      <w:bCs/>
    </w:rPr>
  </w:style>
  <w:style w:type="character" w:customStyle="1" w:styleId="Char2">
    <w:name w:val="批注主题 Char"/>
    <w:link w:val="a9"/>
    <w:uiPriority w:val="99"/>
    <w:semiHidden/>
    <w:rsid w:val="00075D4B"/>
    <w:rPr>
      <w:b/>
      <w:bCs/>
      <w:kern w:val="2"/>
      <w:sz w:val="21"/>
      <w:szCs w:val="22"/>
    </w:rPr>
  </w:style>
  <w:style w:type="paragraph" w:styleId="aa">
    <w:name w:val="Balloon Text"/>
    <w:basedOn w:val="a"/>
    <w:link w:val="Char3"/>
    <w:uiPriority w:val="99"/>
    <w:semiHidden/>
    <w:unhideWhenUsed/>
    <w:rsid w:val="00075D4B"/>
    <w:rPr>
      <w:sz w:val="18"/>
      <w:szCs w:val="18"/>
    </w:rPr>
  </w:style>
  <w:style w:type="character" w:customStyle="1" w:styleId="Char3">
    <w:name w:val="批注框文本 Char"/>
    <w:link w:val="aa"/>
    <w:uiPriority w:val="99"/>
    <w:semiHidden/>
    <w:rsid w:val="00075D4B"/>
    <w:rPr>
      <w:kern w:val="2"/>
      <w:sz w:val="18"/>
      <w:szCs w:val="18"/>
    </w:rPr>
  </w:style>
</w:styles>
</file>

<file path=word/webSettings.xml><?xml version="1.0" encoding="utf-8"?>
<w:webSettings xmlns:r="http://schemas.openxmlformats.org/officeDocument/2006/relationships" xmlns:w="http://schemas.openxmlformats.org/wordprocessingml/2006/main">
  <w:divs>
    <w:div w:id="43794220">
      <w:bodyDiv w:val="1"/>
      <w:marLeft w:val="0"/>
      <w:marRight w:val="0"/>
      <w:marTop w:val="0"/>
      <w:marBottom w:val="0"/>
      <w:divBdr>
        <w:top w:val="none" w:sz="0" w:space="0" w:color="auto"/>
        <w:left w:val="none" w:sz="0" w:space="0" w:color="auto"/>
        <w:bottom w:val="none" w:sz="0" w:space="0" w:color="auto"/>
        <w:right w:val="none" w:sz="0" w:space="0" w:color="auto"/>
      </w:divBdr>
      <w:divsChild>
        <w:div w:id="234634705">
          <w:marLeft w:val="0"/>
          <w:marRight w:val="0"/>
          <w:marTop w:val="0"/>
          <w:marBottom w:val="0"/>
          <w:divBdr>
            <w:top w:val="none" w:sz="0" w:space="0" w:color="auto"/>
            <w:left w:val="none" w:sz="0" w:space="0" w:color="auto"/>
            <w:bottom w:val="none" w:sz="0" w:space="0" w:color="auto"/>
            <w:right w:val="none" w:sz="0" w:space="0" w:color="auto"/>
          </w:divBdr>
        </w:div>
        <w:div w:id="404646339">
          <w:marLeft w:val="0"/>
          <w:marRight w:val="0"/>
          <w:marTop w:val="0"/>
          <w:marBottom w:val="0"/>
          <w:divBdr>
            <w:top w:val="none" w:sz="0" w:space="0" w:color="auto"/>
            <w:left w:val="none" w:sz="0" w:space="0" w:color="auto"/>
            <w:bottom w:val="none" w:sz="0" w:space="0" w:color="auto"/>
            <w:right w:val="none" w:sz="0" w:space="0" w:color="auto"/>
          </w:divBdr>
        </w:div>
        <w:div w:id="461120658">
          <w:marLeft w:val="0"/>
          <w:marRight w:val="0"/>
          <w:marTop w:val="0"/>
          <w:marBottom w:val="0"/>
          <w:divBdr>
            <w:top w:val="none" w:sz="0" w:space="0" w:color="auto"/>
            <w:left w:val="none" w:sz="0" w:space="0" w:color="auto"/>
            <w:bottom w:val="none" w:sz="0" w:space="0" w:color="auto"/>
            <w:right w:val="none" w:sz="0" w:space="0" w:color="auto"/>
          </w:divBdr>
        </w:div>
        <w:div w:id="872956866">
          <w:marLeft w:val="0"/>
          <w:marRight w:val="0"/>
          <w:marTop w:val="0"/>
          <w:marBottom w:val="0"/>
          <w:divBdr>
            <w:top w:val="none" w:sz="0" w:space="0" w:color="auto"/>
            <w:left w:val="none" w:sz="0" w:space="0" w:color="auto"/>
            <w:bottom w:val="none" w:sz="0" w:space="0" w:color="auto"/>
            <w:right w:val="none" w:sz="0" w:space="0" w:color="auto"/>
          </w:divBdr>
        </w:div>
      </w:divsChild>
    </w:div>
    <w:div w:id="519978149">
      <w:bodyDiv w:val="1"/>
      <w:marLeft w:val="0"/>
      <w:marRight w:val="0"/>
      <w:marTop w:val="0"/>
      <w:marBottom w:val="0"/>
      <w:divBdr>
        <w:top w:val="none" w:sz="0" w:space="0" w:color="auto"/>
        <w:left w:val="none" w:sz="0" w:space="0" w:color="auto"/>
        <w:bottom w:val="none" w:sz="0" w:space="0" w:color="auto"/>
        <w:right w:val="none" w:sz="0" w:space="0" w:color="auto"/>
      </w:divBdr>
      <w:divsChild>
        <w:div w:id="939800183">
          <w:marLeft w:val="0"/>
          <w:marRight w:val="0"/>
          <w:marTop w:val="0"/>
          <w:marBottom w:val="0"/>
          <w:divBdr>
            <w:top w:val="none" w:sz="0" w:space="0" w:color="auto"/>
            <w:left w:val="none" w:sz="0" w:space="0" w:color="auto"/>
            <w:bottom w:val="none" w:sz="0" w:space="0" w:color="auto"/>
            <w:right w:val="none" w:sz="0" w:space="0" w:color="auto"/>
          </w:divBdr>
        </w:div>
        <w:div w:id="2143764542">
          <w:marLeft w:val="0"/>
          <w:marRight w:val="0"/>
          <w:marTop w:val="0"/>
          <w:marBottom w:val="0"/>
          <w:divBdr>
            <w:top w:val="none" w:sz="0" w:space="0" w:color="auto"/>
            <w:left w:val="none" w:sz="0" w:space="0" w:color="auto"/>
            <w:bottom w:val="none" w:sz="0" w:space="0" w:color="auto"/>
            <w:right w:val="none" w:sz="0" w:space="0" w:color="auto"/>
          </w:divBdr>
        </w:div>
      </w:divsChild>
    </w:div>
    <w:div w:id="953361769">
      <w:bodyDiv w:val="1"/>
      <w:marLeft w:val="0"/>
      <w:marRight w:val="0"/>
      <w:marTop w:val="0"/>
      <w:marBottom w:val="0"/>
      <w:divBdr>
        <w:top w:val="none" w:sz="0" w:space="0" w:color="auto"/>
        <w:left w:val="none" w:sz="0" w:space="0" w:color="auto"/>
        <w:bottom w:val="none" w:sz="0" w:space="0" w:color="auto"/>
        <w:right w:val="none" w:sz="0" w:space="0" w:color="auto"/>
      </w:divBdr>
      <w:divsChild>
        <w:div w:id="20277828">
          <w:marLeft w:val="0"/>
          <w:marRight w:val="0"/>
          <w:marTop w:val="0"/>
          <w:marBottom w:val="0"/>
          <w:divBdr>
            <w:top w:val="none" w:sz="0" w:space="0" w:color="auto"/>
            <w:left w:val="none" w:sz="0" w:space="0" w:color="auto"/>
            <w:bottom w:val="none" w:sz="0" w:space="0" w:color="auto"/>
            <w:right w:val="none" w:sz="0" w:space="0" w:color="auto"/>
          </w:divBdr>
        </w:div>
        <w:div w:id="65614976">
          <w:marLeft w:val="0"/>
          <w:marRight w:val="0"/>
          <w:marTop w:val="0"/>
          <w:marBottom w:val="0"/>
          <w:divBdr>
            <w:top w:val="none" w:sz="0" w:space="0" w:color="auto"/>
            <w:left w:val="none" w:sz="0" w:space="0" w:color="auto"/>
            <w:bottom w:val="none" w:sz="0" w:space="0" w:color="auto"/>
            <w:right w:val="none" w:sz="0" w:space="0" w:color="auto"/>
          </w:divBdr>
        </w:div>
        <w:div w:id="170029120">
          <w:marLeft w:val="0"/>
          <w:marRight w:val="0"/>
          <w:marTop w:val="0"/>
          <w:marBottom w:val="0"/>
          <w:divBdr>
            <w:top w:val="none" w:sz="0" w:space="0" w:color="auto"/>
            <w:left w:val="none" w:sz="0" w:space="0" w:color="auto"/>
            <w:bottom w:val="none" w:sz="0" w:space="0" w:color="auto"/>
            <w:right w:val="none" w:sz="0" w:space="0" w:color="auto"/>
          </w:divBdr>
        </w:div>
        <w:div w:id="558319809">
          <w:marLeft w:val="0"/>
          <w:marRight w:val="0"/>
          <w:marTop w:val="0"/>
          <w:marBottom w:val="0"/>
          <w:divBdr>
            <w:top w:val="none" w:sz="0" w:space="0" w:color="auto"/>
            <w:left w:val="none" w:sz="0" w:space="0" w:color="auto"/>
            <w:bottom w:val="none" w:sz="0" w:space="0" w:color="auto"/>
            <w:right w:val="none" w:sz="0" w:space="0" w:color="auto"/>
          </w:divBdr>
        </w:div>
        <w:div w:id="585917760">
          <w:marLeft w:val="0"/>
          <w:marRight w:val="0"/>
          <w:marTop w:val="0"/>
          <w:marBottom w:val="0"/>
          <w:divBdr>
            <w:top w:val="none" w:sz="0" w:space="0" w:color="auto"/>
            <w:left w:val="none" w:sz="0" w:space="0" w:color="auto"/>
            <w:bottom w:val="none" w:sz="0" w:space="0" w:color="auto"/>
            <w:right w:val="none" w:sz="0" w:space="0" w:color="auto"/>
          </w:divBdr>
        </w:div>
        <w:div w:id="603731370">
          <w:marLeft w:val="0"/>
          <w:marRight w:val="0"/>
          <w:marTop w:val="0"/>
          <w:marBottom w:val="0"/>
          <w:divBdr>
            <w:top w:val="none" w:sz="0" w:space="0" w:color="auto"/>
            <w:left w:val="none" w:sz="0" w:space="0" w:color="auto"/>
            <w:bottom w:val="none" w:sz="0" w:space="0" w:color="auto"/>
            <w:right w:val="none" w:sz="0" w:space="0" w:color="auto"/>
          </w:divBdr>
        </w:div>
        <w:div w:id="621155416">
          <w:marLeft w:val="0"/>
          <w:marRight w:val="0"/>
          <w:marTop w:val="0"/>
          <w:marBottom w:val="0"/>
          <w:divBdr>
            <w:top w:val="none" w:sz="0" w:space="0" w:color="auto"/>
            <w:left w:val="none" w:sz="0" w:space="0" w:color="auto"/>
            <w:bottom w:val="none" w:sz="0" w:space="0" w:color="auto"/>
            <w:right w:val="none" w:sz="0" w:space="0" w:color="auto"/>
          </w:divBdr>
        </w:div>
        <w:div w:id="690299433">
          <w:marLeft w:val="0"/>
          <w:marRight w:val="0"/>
          <w:marTop w:val="0"/>
          <w:marBottom w:val="0"/>
          <w:divBdr>
            <w:top w:val="none" w:sz="0" w:space="0" w:color="auto"/>
            <w:left w:val="none" w:sz="0" w:space="0" w:color="auto"/>
            <w:bottom w:val="none" w:sz="0" w:space="0" w:color="auto"/>
            <w:right w:val="none" w:sz="0" w:space="0" w:color="auto"/>
          </w:divBdr>
        </w:div>
        <w:div w:id="703556630">
          <w:marLeft w:val="0"/>
          <w:marRight w:val="0"/>
          <w:marTop w:val="0"/>
          <w:marBottom w:val="0"/>
          <w:divBdr>
            <w:top w:val="none" w:sz="0" w:space="0" w:color="auto"/>
            <w:left w:val="none" w:sz="0" w:space="0" w:color="auto"/>
            <w:bottom w:val="none" w:sz="0" w:space="0" w:color="auto"/>
            <w:right w:val="none" w:sz="0" w:space="0" w:color="auto"/>
          </w:divBdr>
        </w:div>
        <w:div w:id="705986248">
          <w:marLeft w:val="0"/>
          <w:marRight w:val="0"/>
          <w:marTop w:val="0"/>
          <w:marBottom w:val="0"/>
          <w:divBdr>
            <w:top w:val="none" w:sz="0" w:space="0" w:color="auto"/>
            <w:left w:val="none" w:sz="0" w:space="0" w:color="auto"/>
            <w:bottom w:val="none" w:sz="0" w:space="0" w:color="auto"/>
            <w:right w:val="none" w:sz="0" w:space="0" w:color="auto"/>
          </w:divBdr>
        </w:div>
        <w:div w:id="778719154">
          <w:marLeft w:val="0"/>
          <w:marRight w:val="0"/>
          <w:marTop w:val="0"/>
          <w:marBottom w:val="0"/>
          <w:divBdr>
            <w:top w:val="none" w:sz="0" w:space="0" w:color="auto"/>
            <w:left w:val="none" w:sz="0" w:space="0" w:color="auto"/>
            <w:bottom w:val="none" w:sz="0" w:space="0" w:color="auto"/>
            <w:right w:val="none" w:sz="0" w:space="0" w:color="auto"/>
          </w:divBdr>
        </w:div>
        <w:div w:id="854729835">
          <w:marLeft w:val="0"/>
          <w:marRight w:val="0"/>
          <w:marTop w:val="0"/>
          <w:marBottom w:val="0"/>
          <w:divBdr>
            <w:top w:val="none" w:sz="0" w:space="0" w:color="auto"/>
            <w:left w:val="none" w:sz="0" w:space="0" w:color="auto"/>
            <w:bottom w:val="none" w:sz="0" w:space="0" w:color="auto"/>
            <w:right w:val="none" w:sz="0" w:space="0" w:color="auto"/>
          </w:divBdr>
        </w:div>
        <w:div w:id="877357888">
          <w:marLeft w:val="0"/>
          <w:marRight w:val="0"/>
          <w:marTop w:val="0"/>
          <w:marBottom w:val="0"/>
          <w:divBdr>
            <w:top w:val="none" w:sz="0" w:space="0" w:color="auto"/>
            <w:left w:val="none" w:sz="0" w:space="0" w:color="auto"/>
            <w:bottom w:val="none" w:sz="0" w:space="0" w:color="auto"/>
            <w:right w:val="none" w:sz="0" w:space="0" w:color="auto"/>
          </w:divBdr>
        </w:div>
        <w:div w:id="976836078">
          <w:marLeft w:val="0"/>
          <w:marRight w:val="0"/>
          <w:marTop w:val="0"/>
          <w:marBottom w:val="0"/>
          <w:divBdr>
            <w:top w:val="none" w:sz="0" w:space="0" w:color="auto"/>
            <w:left w:val="none" w:sz="0" w:space="0" w:color="auto"/>
            <w:bottom w:val="none" w:sz="0" w:space="0" w:color="auto"/>
            <w:right w:val="none" w:sz="0" w:space="0" w:color="auto"/>
          </w:divBdr>
        </w:div>
        <w:div w:id="1062412074">
          <w:marLeft w:val="0"/>
          <w:marRight w:val="0"/>
          <w:marTop w:val="0"/>
          <w:marBottom w:val="0"/>
          <w:divBdr>
            <w:top w:val="none" w:sz="0" w:space="0" w:color="auto"/>
            <w:left w:val="none" w:sz="0" w:space="0" w:color="auto"/>
            <w:bottom w:val="none" w:sz="0" w:space="0" w:color="auto"/>
            <w:right w:val="none" w:sz="0" w:space="0" w:color="auto"/>
          </w:divBdr>
        </w:div>
        <w:div w:id="1146361281">
          <w:marLeft w:val="0"/>
          <w:marRight w:val="0"/>
          <w:marTop w:val="0"/>
          <w:marBottom w:val="0"/>
          <w:divBdr>
            <w:top w:val="none" w:sz="0" w:space="0" w:color="auto"/>
            <w:left w:val="none" w:sz="0" w:space="0" w:color="auto"/>
            <w:bottom w:val="none" w:sz="0" w:space="0" w:color="auto"/>
            <w:right w:val="none" w:sz="0" w:space="0" w:color="auto"/>
          </w:divBdr>
        </w:div>
        <w:div w:id="1314288468">
          <w:marLeft w:val="0"/>
          <w:marRight w:val="0"/>
          <w:marTop w:val="0"/>
          <w:marBottom w:val="0"/>
          <w:divBdr>
            <w:top w:val="none" w:sz="0" w:space="0" w:color="auto"/>
            <w:left w:val="none" w:sz="0" w:space="0" w:color="auto"/>
            <w:bottom w:val="none" w:sz="0" w:space="0" w:color="auto"/>
            <w:right w:val="none" w:sz="0" w:space="0" w:color="auto"/>
          </w:divBdr>
        </w:div>
        <w:div w:id="1415778463">
          <w:marLeft w:val="0"/>
          <w:marRight w:val="0"/>
          <w:marTop w:val="0"/>
          <w:marBottom w:val="0"/>
          <w:divBdr>
            <w:top w:val="none" w:sz="0" w:space="0" w:color="auto"/>
            <w:left w:val="none" w:sz="0" w:space="0" w:color="auto"/>
            <w:bottom w:val="none" w:sz="0" w:space="0" w:color="auto"/>
            <w:right w:val="none" w:sz="0" w:space="0" w:color="auto"/>
          </w:divBdr>
        </w:div>
        <w:div w:id="1475638415">
          <w:marLeft w:val="0"/>
          <w:marRight w:val="0"/>
          <w:marTop w:val="0"/>
          <w:marBottom w:val="0"/>
          <w:divBdr>
            <w:top w:val="none" w:sz="0" w:space="0" w:color="auto"/>
            <w:left w:val="none" w:sz="0" w:space="0" w:color="auto"/>
            <w:bottom w:val="none" w:sz="0" w:space="0" w:color="auto"/>
            <w:right w:val="none" w:sz="0" w:space="0" w:color="auto"/>
          </w:divBdr>
        </w:div>
        <w:div w:id="1633435806">
          <w:marLeft w:val="0"/>
          <w:marRight w:val="0"/>
          <w:marTop w:val="0"/>
          <w:marBottom w:val="0"/>
          <w:divBdr>
            <w:top w:val="none" w:sz="0" w:space="0" w:color="auto"/>
            <w:left w:val="none" w:sz="0" w:space="0" w:color="auto"/>
            <w:bottom w:val="none" w:sz="0" w:space="0" w:color="auto"/>
            <w:right w:val="none" w:sz="0" w:space="0" w:color="auto"/>
          </w:divBdr>
        </w:div>
        <w:div w:id="1709377734">
          <w:marLeft w:val="0"/>
          <w:marRight w:val="0"/>
          <w:marTop w:val="0"/>
          <w:marBottom w:val="0"/>
          <w:divBdr>
            <w:top w:val="none" w:sz="0" w:space="0" w:color="auto"/>
            <w:left w:val="none" w:sz="0" w:space="0" w:color="auto"/>
            <w:bottom w:val="none" w:sz="0" w:space="0" w:color="auto"/>
            <w:right w:val="none" w:sz="0" w:space="0" w:color="auto"/>
          </w:divBdr>
        </w:div>
        <w:div w:id="1746609893">
          <w:marLeft w:val="0"/>
          <w:marRight w:val="0"/>
          <w:marTop w:val="0"/>
          <w:marBottom w:val="0"/>
          <w:divBdr>
            <w:top w:val="none" w:sz="0" w:space="0" w:color="auto"/>
            <w:left w:val="none" w:sz="0" w:space="0" w:color="auto"/>
            <w:bottom w:val="none" w:sz="0" w:space="0" w:color="auto"/>
            <w:right w:val="none" w:sz="0" w:space="0" w:color="auto"/>
          </w:divBdr>
        </w:div>
        <w:div w:id="1981114437">
          <w:marLeft w:val="0"/>
          <w:marRight w:val="0"/>
          <w:marTop w:val="0"/>
          <w:marBottom w:val="0"/>
          <w:divBdr>
            <w:top w:val="none" w:sz="0" w:space="0" w:color="auto"/>
            <w:left w:val="none" w:sz="0" w:space="0" w:color="auto"/>
            <w:bottom w:val="none" w:sz="0" w:space="0" w:color="auto"/>
            <w:right w:val="none" w:sz="0" w:space="0" w:color="auto"/>
          </w:divBdr>
        </w:div>
        <w:div w:id="2039355337">
          <w:marLeft w:val="0"/>
          <w:marRight w:val="0"/>
          <w:marTop w:val="0"/>
          <w:marBottom w:val="0"/>
          <w:divBdr>
            <w:top w:val="none" w:sz="0" w:space="0" w:color="auto"/>
            <w:left w:val="none" w:sz="0" w:space="0" w:color="auto"/>
            <w:bottom w:val="none" w:sz="0" w:space="0" w:color="auto"/>
            <w:right w:val="none" w:sz="0" w:space="0" w:color="auto"/>
          </w:divBdr>
        </w:div>
        <w:div w:id="2051876621">
          <w:marLeft w:val="0"/>
          <w:marRight w:val="0"/>
          <w:marTop w:val="0"/>
          <w:marBottom w:val="0"/>
          <w:divBdr>
            <w:top w:val="none" w:sz="0" w:space="0" w:color="auto"/>
            <w:left w:val="none" w:sz="0" w:space="0" w:color="auto"/>
            <w:bottom w:val="none" w:sz="0" w:space="0" w:color="auto"/>
            <w:right w:val="none" w:sz="0" w:space="0" w:color="auto"/>
          </w:divBdr>
        </w:div>
        <w:div w:id="2064592745">
          <w:marLeft w:val="0"/>
          <w:marRight w:val="0"/>
          <w:marTop w:val="0"/>
          <w:marBottom w:val="0"/>
          <w:divBdr>
            <w:top w:val="none" w:sz="0" w:space="0" w:color="auto"/>
            <w:left w:val="none" w:sz="0" w:space="0" w:color="auto"/>
            <w:bottom w:val="none" w:sz="0" w:space="0" w:color="auto"/>
            <w:right w:val="none" w:sz="0" w:space="0" w:color="auto"/>
          </w:divBdr>
        </w:div>
      </w:divsChild>
    </w:div>
    <w:div w:id="1260678067">
      <w:bodyDiv w:val="1"/>
      <w:marLeft w:val="0"/>
      <w:marRight w:val="0"/>
      <w:marTop w:val="0"/>
      <w:marBottom w:val="0"/>
      <w:divBdr>
        <w:top w:val="none" w:sz="0" w:space="0" w:color="auto"/>
        <w:left w:val="none" w:sz="0" w:space="0" w:color="auto"/>
        <w:bottom w:val="none" w:sz="0" w:space="0" w:color="auto"/>
        <w:right w:val="none" w:sz="0" w:space="0" w:color="auto"/>
      </w:divBdr>
    </w:div>
    <w:div w:id="1263879762">
      <w:bodyDiv w:val="1"/>
      <w:marLeft w:val="0"/>
      <w:marRight w:val="0"/>
      <w:marTop w:val="0"/>
      <w:marBottom w:val="0"/>
      <w:divBdr>
        <w:top w:val="none" w:sz="0" w:space="0" w:color="auto"/>
        <w:left w:val="none" w:sz="0" w:space="0" w:color="auto"/>
        <w:bottom w:val="none" w:sz="0" w:space="0" w:color="auto"/>
        <w:right w:val="none" w:sz="0" w:space="0" w:color="auto"/>
      </w:divBdr>
      <w:divsChild>
        <w:div w:id="215551142">
          <w:marLeft w:val="0"/>
          <w:marRight w:val="0"/>
          <w:marTop w:val="0"/>
          <w:marBottom w:val="0"/>
          <w:divBdr>
            <w:top w:val="none" w:sz="0" w:space="0" w:color="auto"/>
            <w:left w:val="none" w:sz="0" w:space="0" w:color="auto"/>
            <w:bottom w:val="none" w:sz="0" w:space="0" w:color="auto"/>
            <w:right w:val="none" w:sz="0" w:space="0" w:color="auto"/>
          </w:divBdr>
        </w:div>
        <w:div w:id="1093473203">
          <w:marLeft w:val="0"/>
          <w:marRight w:val="0"/>
          <w:marTop w:val="0"/>
          <w:marBottom w:val="0"/>
          <w:divBdr>
            <w:top w:val="none" w:sz="0" w:space="0" w:color="auto"/>
            <w:left w:val="none" w:sz="0" w:space="0" w:color="auto"/>
            <w:bottom w:val="none" w:sz="0" w:space="0" w:color="auto"/>
            <w:right w:val="none" w:sz="0" w:space="0" w:color="auto"/>
          </w:divBdr>
        </w:div>
        <w:div w:id="1379932509">
          <w:marLeft w:val="0"/>
          <w:marRight w:val="0"/>
          <w:marTop w:val="0"/>
          <w:marBottom w:val="0"/>
          <w:divBdr>
            <w:top w:val="none" w:sz="0" w:space="0" w:color="auto"/>
            <w:left w:val="none" w:sz="0" w:space="0" w:color="auto"/>
            <w:bottom w:val="none" w:sz="0" w:space="0" w:color="auto"/>
            <w:right w:val="none" w:sz="0" w:space="0" w:color="auto"/>
          </w:divBdr>
        </w:div>
      </w:divsChild>
    </w:div>
    <w:div w:id="1365208407">
      <w:bodyDiv w:val="1"/>
      <w:marLeft w:val="0"/>
      <w:marRight w:val="0"/>
      <w:marTop w:val="0"/>
      <w:marBottom w:val="0"/>
      <w:divBdr>
        <w:top w:val="none" w:sz="0" w:space="0" w:color="auto"/>
        <w:left w:val="none" w:sz="0" w:space="0" w:color="auto"/>
        <w:bottom w:val="none" w:sz="0" w:space="0" w:color="auto"/>
        <w:right w:val="none" w:sz="0" w:space="0" w:color="auto"/>
      </w:divBdr>
    </w:div>
    <w:div w:id="1466701187">
      <w:bodyDiv w:val="1"/>
      <w:marLeft w:val="0"/>
      <w:marRight w:val="0"/>
      <w:marTop w:val="0"/>
      <w:marBottom w:val="0"/>
      <w:divBdr>
        <w:top w:val="none" w:sz="0" w:space="0" w:color="auto"/>
        <w:left w:val="none" w:sz="0" w:space="0" w:color="auto"/>
        <w:bottom w:val="none" w:sz="0" w:space="0" w:color="auto"/>
        <w:right w:val="none" w:sz="0" w:space="0" w:color="auto"/>
      </w:divBdr>
      <w:divsChild>
        <w:div w:id="628782263">
          <w:marLeft w:val="0"/>
          <w:marRight w:val="0"/>
          <w:marTop w:val="0"/>
          <w:marBottom w:val="0"/>
          <w:divBdr>
            <w:top w:val="none" w:sz="0" w:space="0" w:color="auto"/>
            <w:left w:val="none" w:sz="0" w:space="0" w:color="auto"/>
            <w:bottom w:val="none" w:sz="0" w:space="0" w:color="auto"/>
            <w:right w:val="none" w:sz="0" w:space="0" w:color="auto"/>
          </w:divBdr>
        </w:div>
        <w:div w:id="119029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C1EF-637A-42B7-A69B-410718F6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1456</Words>
  <Characters>8305</Characters>
  <Application>Microsoft Office Word</Application>
  <DocSecurity>0</DocSecurity>
  <Lines>69</Lines>
  <Paragraphs>19</Paragraphs>
  <ScaleCrop>false</ScaleCrop>
  <Company>微软中国</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2021-02-19T01:03:00Z</dcterms:created>
  <dcterms:modified xsi:type="dcterms:W3CDTF">2021-02-20T06:58:00Z</dcterms:modified>
</cp:coreProperties>
</file>